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EA" w:rsidRPr="00805C3A" w:rsidRDefault="002F5EEA" w:rsidP="00A02597">
      <w:pPr>
        <w:rPr>
          <w:sz w:val="24"/>
          <w:szCs w:val="24"/>
          <w:lang w:val="nl-NL"/>
        </w:rPr>
      </w:pPr>
      <w:r w:rsidRPr="00805C3A">
        <w:rPr>
          <w:sz w:val="24"/>
          <w:szCs w:val="24"/>
          <w:lang w:val="nl-NL"/>
        </w:rPr>
        <w:t>Curriculum Vitae</w:t>
      </w:r>
    </w:p>
    <w:p w:rsidR="007D281C" w:rsidRPr="00F17A4B" w:rsidRDefault="007D281C" w:rsidP="00A02597">
      <w:pPr>
        <w:rPr>
          <w:sz w:val="2"/>
          <w:szCs w:val="24"/>
          <w:lang w:val="nl-NL"/>
        </w:rPr>
      </w:pPr>
    </w:p>
    <w:p w:rsidR="007D281C" w:rsidRPr="00F17A4B" w:rsidRDefault="007D281C" w:rsidP="00A02597">
      <w:pPr>
        <w:rPr>
          <w:sz w:val="36"/>
          <w:szCs w:val="24"/>
          <w:lang w:val="nl-NL"/>
        </w:rPr>
      </w:pPr>
      <w:r w:rsidRPr="00F17A4B">
        <w:rPr>
          <w:sz w:val="36"/>
          <w:szCs w:val="24"/>
          <w:lang w:val="nl-NL"/>
        </w:rPr>
        <w:t>Raoul Beunen</w:t>
      </w:r>
    </w:p>
    <w:p w:rsidR="007D281C" w:rsidRPr="00F17A4B" w:rsidRDefault="007D281C" w:rsidP="00A02597">
      <w:pPr>
        <w:rPr>
          <w:sz w:val="24"/>
          <w:szCs w:val="24"/>
          <w:lang w:val="nl-NL"/>
        </w:rPr>
      </w:pPr>
    </w:p>
    <w:p w:rsidR="007D281C" w:rsidRPr="00F17A4B" w:rsidRDefault="00F17A4B" w:rsidP="00A02597">
      <w:pPr>
        <w:tabs>
          <w:tab w:val="left" w:pos="540"/>
          <w:tab w:val="left" w:pos="2160"/>
        </w:tabs>
        <w:rPr>
          <w:rFonts w:cs="Arial"/>
          <w:b/>
          <w:lang w:val="nl-NL"/>
        </w:rPr>
      </w:pPr>
      <w:r w:rsidRPr="00F17A4B">
        <w:rPr>
          <w:rFonts w:eastAsia="Calibri" w:cs="Arial"/>
          <w:b/>
          <w:lang w:val="nl-NL"/>
        </w:rPr>
        <w:t>C</w:t>
      </w:r>
      <w:r>
        <w:rPr>
          <w:rFonts w:eastAsia="Calibri" w:cs="Arial"/>
          <w:b/>
          <w:lang w:val="nl-NL"/>
        </w:rPr>
        <w:t>ONTACT INFORMATION</w:t>
      </w:r>
    </w:p>
    <w:p w:rsidR="007D281C" w:rsidRPr="00A01C09" w:rsidRDefault="007D281C" w:rsidP="00A02597">
      <w:pPr>
        <w:tabs>
          <w:tab w:val="left" w:pos="540"/>
          <w:tab w:val="left" w:pos="2160"/>
        </w:tabs>
        <w:rPr>
          <w:rFonts w:eastAsia="Calibri" w:cs="Arial"/>
        </w:rPr>
      </w:pPr>
      <w:proofErr w:type="spellStart"/>
      <w:r w:rsidRPr="00A01C09">
        <w:rPr>
          <w:rFonts w:eastAsia="Calibri" w:cs="Arial"/>
        </w:rPr>
        <w:t>Dr.</w:t>
      </w:r>
      <w:proofErr w:type="spellEnd"/>
      <w:r w:rsidRPr="00A01C09">
        <w:rPr>
          <w:rFonts w:eastAsia="Calibri" w:cs="Arial"/>
        </w:rPr>
        <w:t xml:space="preserve"> </w:t>
      </w:r>
      <w:proofErr w:type="spellStart"/>
      <w:proofErr w:type="gramStart"/>
      <w:r w:rsidRPr="00A01C09">
        <w:rPr>
          <w:rFonts w:eastAsia="Calibri" w:cs="Arial"/>
        </w:rPr>
        <w:t>ir</w:t>
      </w:r>
      <w:proofErr w:type="gramEnd"/>
      <w:r w:rsidRPr="00A01C09">
        <w:rPr>
          <w:rFonts w:eastAsia="Calibri" w:cs="Arial"/>
        </w:rPr>
        <w:t>.</w:t>
      </w:r>
      <w:proofErr w:type="spellEnd"/>
      <w:r w:rsidRPr="00A01C09">
        <w:rPr>
          <w:rFonts w:eastAsia="Calibri" w:cs="Arial"/>
        </w:rPr>
        <w:t xml:space="preserve"> R. </w:t>
      </w:r>
      <w:r w:rsidRPr="00A01C09">
        <w:rPr>
          <w:rFonts w:cs="Arial"/>
        </w:rPr>
        <w:t xml:space="preserve">(Raoul) </w:t>
      </w:r>
      <w:r w:rsidRPr="00A01C09">
        <w:rPr>
          <w:rFonts w:eastAsia="Calibri" w:cs="Arial"/>
        </w:rPr>
        <w:t>Beunen</w:t>
      </w:r>
    </w:p>
    <w:p w:rsidR="00F17A4B" w:rsidRPr="00F17A4B" w:rsidRDefault="00F17A4B" w:rsidP="00F17A4B">
      <w:pPr>
        <w:tabs>
          <w:tab w:val="left" w:pos="540"/>
          <w:tab w:val="left" w:pos="2160"/>
        </w:tabs>
        <w:rPr>
          <w:rFonts w:cs="Arial"/>
        </w:rPr>
      </w:pPr>
      <w:r w:rsidRPr="00F17A4B">
        <w:rPr>
          <w:rFonts w:cs="Arial"/>
        </w:rPr>
        <w:t>P.O. Box 8130</w:t>
      </w:r>
    </w:p>
    <w:p w:rsidR="00F17A4B" w:rsidRPr="00F17A4B" w:rsidRDefault="00F17A4B" w:rsidP="00F17A4B">
      <w:pPr>
        <w:tabs>
          <w:tab w:val="left" w:pos="540"/>
          <w:tab w:val="left" w:pos="2160"/>
        </w:tabs>
        <w:rPr>
          <w:rFonts w:cs="Arial"/>
        </w:rPr>
      </w:pPr>
      <w:r w:rsidRPr="00F17A4B">
        <w:rPr>
          <w:rFonts w:cs="Arial"/>
        </w:rPr>
        <w:t xml:space="preserve">6700 EW </w:t>
      </w:r>
      <w:proofErr w:type="spellStart"/>
      <w:r w:rsidRPr="00F17A4B">
        <w:rPr>
          <w:rFonts w:cs="Arial"/>
        </w:rPr>
        <w:t>Wageningen</w:t>
      </w:r>
      <w:proofErr w:type="spellEnd"/>
    </w:p>
    <w:p w:rsidR="00F17A4B" w:rsidRDefault="00F17A4B" w:rsidP="00F17A4B">
      <w:pPr>
        <w:tabs>
          <w:tab w:val="left" w:pos="540"/>
          <w:tab w:val="left" w:pos="2160"/>
        </w:tabs>
        <w:rPr>
          <w:rFonts w:cs="Arial"/>
        </w:rPr>
      </w:pPr>
      <w:r w:rsidRPr="00F17A4B">
        <w:rPr>
          <w:rFonts w:cs="Arial"/>
        </w:rPr>
        <w:t>The Netherlands</w:t>
      </w:r>
    </w:p>
    <w:p w:rsidR="00F17A4B" w:rsidRDefault="00F17A4B" w:rsidP="00A02597">
      <w:pPr>
        <w:tabs>
          <w:tab w:val="left" w:pos="540"/>
          <w:tab w:val="left" w:pos="2160"/>
        </w:tabs>
        <w:rPr>
          <w:rFonts w:cs="Arial"/>
        </w:rPr>
      </w:pPr>
    </w:p>
    <w:p w:rsidR="007D281C" w:rsidRDefault="00F17A4B" w:rsidP="00A02597">
      <w:pPr>
        <w:tabs>
          <w:tab w:val="left" w:pos="540"/>
          <w:tab w:val="left" w:pos="2160"/>
        </w:tabs>
        <w:rPr>
          <w:rFonts w:cs="Arial"/>
        </w:rPr>
      </w:pPr>
      <w:r>
        <w:rPr>
          <w:rFonts w:cs="Arial"/>
        </w:rPr>
        <w:t>E-mail: raoul.beunen@wur.nl</w:t>
      </w:r>
    </w:p>
    <w:p w:rsidR="00F17A4B" w:rsidRPr="00A01C09" w:rsidRDefault="00F17A4B" w:rsidP="00A02597">
      <w:pPr>
        <w:tabs>
          <w:tab w:val="left" w:pos="540"/>
          <w:tab w:val="left" w:pos="2160"/>
        </w:tabs>
        <w:rPr>
          <w:rFonts w:cs="Arial"/>
        </w:rPr>
      </w:pPr>
      <w:r>
        <w:rPr>
          <w:rFonts w:cs="Arial"/>
        </w:rPr>
        <w:t>Tel. +31 6 170 90 294</w:t>
      </w:r>
    </w:p>
    <w:p w:rsidR="007D281C" w:rsidRPr="009704C7" w:rsidRDefault="007D281C" w:rsidP="00A02597">
      <w:pPr>
        <w:rPr>
          <w:sz w:val="32"/>
          <w:szCs w:val="24"/>
        </w:rPr>
      </w:pPr>
    </w:p>
    <w:p w:rsidR="00142B45" w:rsidRPr="00D47959" w:rsidRDefault="003E2829" w:rsidP="00A02597">
      <w:pPr>
        <w:rPr>
          <w:b/>
        </w:rPr>
      </w:pPr>
      <w:r>
        <w:rPr>
          <w:b/>
        </w:rPr>
        <w:t>SUMMARY</w:t>
      </w:r>
    </w:p>
    <w:p w:rsidR="00E04CA4" w:rsidRDefault="006C2E2E" w:rsidP="00A02597">
      <w:proofErr w:type="spellStart"/>
      <w:r w:rsidRPr="006C2E2E">
        <w:t>Dr.</w:t>
      </w:r>
      <w:proofErr w:type="spellEnd"/>
      <w:r w:rsidRPr="006C2E2E">
        <w:t xml:space="preserve"> R. Beunen is Research Fellow at the Strategic Communication Group of </w:t>
      </w:r>
      <w:proofErr w:type="spellStart"/>
      <w:r w:rsidRPr="006C2E2E">
        <w:t>Wageningen</w:t>
      </w:r>
      <w:proofErr w:type="spellEnd"/>
      <w:r w:rsidRPr="006C2E2E">
        <w:t xml:space="preserve"> University. His research explores the potentials and limitations of environmental policy and planning in the perspective of adaptive governance and sustainability. Empirical studies have been carried out in various countries, drawing on different theoretical perspectives. Particular attention is given to the implementation of European Union environmental policies, participatory approaches, social innovation, and the performance of legal institutions. He has published widely on these issues, drawing on numerous empirical studies and different theoretical perspectives.</w:t>
      </w:r>
      <w:r w:rsidR="009704C7">
        <w:tab/>
      </w:r>
    </w:p>
    <w:p w:rsidR="005845EE" w:rsidRDefault="005845EE" w:rsidP="00A02597">
      <w:pPr>
        <w:rPr>
          <w:b/>
        </w:rPr>
      </w:pPr>
    </w:p>
    <w:p w:rsidR="00D47959" w:rsidRPr="00D47959" w:rsidRDefault="003E2829" w:rsidP="00A02597">
      <w:pPr>
        <w:tabs>
          <w:tab w:val="left" w:pos="1560"/>
        </w:tabs>
        <w:spacing w:after="120"/>
        <w:rPr>
          <w:b/>
        </w:rPr>
      </w:pPr>
      <w:r>
        <w:rPr>
          <w:b/>
        </w:rPr>
        <w:t>EMPLOYMENT</w:t>
      </w:r>
    </w:p>
    <w:p w:rsidR="00321A30" w:rsidRDefault="00321A30" w:rsidP="00A02597">
      <w:pPr>
        <w:tabs>
          <w:tab w:val="left" w:pos="1560"/>
        </w:tabs>
        <w:ind w:left="1560" w:hanging="1418"/>
        <w:rPr>
          <w:rFonts w:ascii="Calibri" w:eastAsia="Calibri" w:hAnsi="Calibri" w:cs="Times New Roman"/>
        </w:rPr>
      </w:pPr>
      <w:r>
        <w:rPr>
          <w:rFonts w:ascii="Calibri" w:eastAsia="Calibri" w:hAnsi="Calibri" w:cs="Times New Roman"/>
        </w:rPr>
        <w:t xml:space="preserve">2013 – </w:t>
      </w:r>
      <w:proofErr w:type="gramStart"/>
      <w:r>
        <w:rPr>
          <w:rFonts w:ascii="Calibri" w:eastAsia="Calibri" w:hAnsi="Calibri" w:cs="Times New Roman"/>
        </w:rPr>
        <w:t>current</w:t>
      </w:r>
      <w:proofErr w:type="gramEnd"/>
      <w:r>
        <w:rPr>
          <w:rFonts w:ascii="Calibri" w:eastAsia="Calibri" w:hAnsi="Calibri" w:cs="Times New Roman"/>
        </w:rPr>
        <w:tab/>
        <w:t xml:space="preserve">Research </w:t>
      </w:r>
      <w:r w:rsidR="004723F0">
        <w:rPr>
          <w:rFonts w:ascii="Calibri" w:eastAsia="Calibri" w:hAnsi="Calibri" w:cs="Times New Roman"/>
        </w:rPr>
        <w:t>F</w:t>
      </w:r>
      <w:r>
        <w:rPr>
          <w:rFonts w:ascii="Calibri" w:eastAsia="Calibri" w:hAnsi="Calibri" w:cs="Times New Roman"/>
        </w:rPr>
        <w:t>ellow, Strategic Communications Group, Wageningen University.</w:t>
      </w:r>
    </w:p>
    <w:p w:rsidR="00D47959" w:rsidRPr="00D47959" w:rsidRDefault="00D47959" w:rsidP="00A02597">
      <w:pPr>
        <w:tabs>
          <w:tab w:val="left" w:pos="1560"/>
        </w:tabs>
        <w:spacing w:before="60"/>
        <w:ind w:left="1560" w:hanging="1418"/>
        <w:rPr>
          <w:rFonts w:ascii="Calibri" w:eastAsia="Calibri" w:hAnsi="Calibri" w:cs="Times New Roman"/>
        </w:rPr>
      </w:pPr>
      <w:r w:rsidRPr="00D47959">
        <w:rPr>
          <w:rFonts w:ascii="Calibri" w:eastAsia="Calibri" w:hAnsi="Calibri" w:cs="Times New Roman"/>
        </w:rPr>
        <w:t>200</w:t>
      </w:r>
      <w:r>
        <w:rPr>
          <w:rFonts w:ascii="Calibri" w:eastAsia="Calibri" w:hAnsi="Calibri" w:cs="Times New Roman"/>
        </w:rPr>
        <w:t>7</w:t>
      </w:r>
      <w:r w:rsidRPr="00D47959">
        <w:rPr>
          <w:rFonts w:ascii="Calibri" w:eastAsia="Calibri" w:hAnsi="Calibri" w:cs="Times New Roman"/>
        </w:rPr>
        <w:t xml:space="preserve"> - </w:t>
      </w:r>
      <w:r w:rsidR="00663CE9">
        <w:rPr>
          <w:rFonts w:ascii="Calibri" w:eastAsia="Calibri" w:hAnsi="Calibri" w:cs="Times New Roman"/>
        </w:rPr>
        <w:t>2013</w:t>
      </w:r>
      <w:r w:rsidRPr="00D47959">
        <w:rPr>
          <w:rFonts w:ascii="Calibri" w:eastAsia="Calibri" w:hAnsi="Calibri" w:cs="Times New Roman"/>
        </w:rPr>
        <w:tab/>
        <w:t>Assistant Professor, Land Use Planning Group</w:t>
      </w:r>
      <w:r>
        <w:rPr>
          <w:rFonts w:ascii="Calibri" w:eastAsia="Calibri" w:hAnsi="Calibri" w:cs="Times New Roman"/>
        </w:rPr>
        <w:t>,</w:t>
      </w:r>
      <w:r w:rsidRPr="00D47959">
        <w:rPr>
          <w:rFonts w:ascii="Calibri" w:eastAsia="Calibri" w:hAnsi="Calibri" w:cs="Times New Roman"/>
        </w:rPr>
        <w:t xml:space="preserve"> Wageningen University</w:t>
      </w:r>
      <w:r w:rsidR="00321A30">
        <w:rPr>
          <w:rFonts w:ascii="Calibri" w:eastAsia="Calibri" w:hAnsi="Calibri" w:cs="Times New Roman"/>
        </w:rPr>
        <w:t>.</w:t>
      </w:r>
    </w:p>
    <w:p w:rsidR="00D47959" w:rsidRPr="00D47959" w:rsidRDefault="003E2829" w:rsidP="00A02597">
      <w:pPr>
        <w:tabs>
          <w:tab w:val="left" w:pos="1560"/>
        </w:tabs>
        <w:spacing w:before="60"/>
        <w:ind w:left="1560" w:hanging="1418"/>
        <w:rPr>
          <w:rFonts w:ascii="Calibri" w:eastAsia="Calibri" w:hAnsi="Calibri" w:cs="Times New Roman"/>
        </w:rPr>
      </w:pPr>
      <w:r>
        <w:rPr>
          <w:rFonts w:ascii="Calibri" w:eastAsia="Calibri" w:hAnsi="Calibri" w:cs="Times New Roman"/>
        </w:rPr>
        <w:t xml:space="preserve">2001 – </w:t>
      </w:r>
      <w:r w:rsidRPr="00F3322B">
        <w:rPr>
          <w:rFonts w:ascii="Calibri" w:eastAsia="Calibri" w:hAnsi="Calibri" w:cs="Times New Roman"/>
        </w:rPr>
        <w:t>2009</w:t>
      </w:r>
      <w:r>
        <w:rPr>
          <w:rFonts w:ascii="Calibri" w:eastAsia="Calibri" w:hAnsi="Calibri" w:cs="Times New Roman"/>
        </w:rPr>
        <w:tab/>
      </w:r>
      <w:r w:rsidR="00D47959" w:rsidRPr="00D47959">
        <w:rPr>
          <w:rFonts w:ascii="Calibri" w:eastAsia="Calibri" w:hAnsi="Calibri" w:cs="Times New Roman"/>
        </w:rPr>
        <w:t>Research</w:t>
      </w:r>
      <w:r w:rsidR="003F1656">
        <w:rPr>
          <w:rFonts w:ascii="Calibri" w:eastAsia="Calibri" w:hAnsi="Calibri" w:cs="Times New Roman"/>
        </w:rPr>
        <w:t>er</w:t>
      </w:r>
      <w:r w:rsidR="00D47959">
        <w:rPr>
          <w:rFonts w:ascii="Calibri" w:eastAsia="Calibri" w:hAnsi="Calibri" w:cs="Times New Roman"/>
        </w:rPr>
        <w:t>,</w:t>
      </w:r>
      <w:r w:rsidR="00D47959" w:rsidRPr="00D47959">
        <w:rPr>
          <w:rFonts w:ascii="Calibri" w:eastAsia="Calibri" w:hAnsi="Calibri" w:cs="Times New Roman"/>
        </w:rPr>
        <w:t xml:space="preserve"> Land Use Planning Group</w:t>
      </w:r>
      <w:r w:rsidR="00D47959">
        <w:rPr>
          <w:rFonts w:ascii="Calibri" w:eastAsia="Calibri" w:hAnsi="Calibri" w:cs="Times New Roman"/>
        </w:rPr>
        <w:t>,</w:t>
      </w:r>
      <w:r w:rsidR="00D47959" w:rsidRPr="00D47959">
        <w:rPr>
          <w:rFonts w:ascii="Calibri" w:eastAsia="Calibri" w:hAnsi="Calibri" w:cs="Times New Roman"/>
        </w:rPr>
        <w:t xml:space="preserve"> Wageningen University</w:t>
      </w:r>
      <w:r w:rsidR="00321A30">
        <w:rPr>
          <w:rFonts w:ascii="Calibri" w:eastAsia="Calibri" w:hAnsi="Calibri" w:cs="Times New Roman"/>
        </w:rPr>
        <w:t>.</w:t>
      </w:r>
    </w:p>
    <w:p w:rsidR="00D47959" w:rsidRDefault="00D47959" w:rsidP="00A02597">
      <w:pPr>
        <w:rPr>
          <w:rFonts w:ascii="Calibri" w:eastAsia="Calibri" w:hAnsi="Calibri" w:cs="Times New Roman"/>
        </w:rPr>
      </w:pPr>
    </w:p>
    <w:p w:rsidR="00142B45" w:rsidRPr="00D47959" w:rsidRDefault="004618B6" w:rsidP="00A02597">
      <w:pPr>
        <w:rPr>
          <w:b/>
        </w:rPr>
      </w:pPr>
      <w:r>
        <w:rPr>
          <w:b/>
        </w:rPr>
        <w:t>RESEARCH</w:t>
      </w:r>
    </w:p>
    <w:p w:rsidR="002F0F8A" w:rsidRPr="00D47959" w:rsidRDefault="00EB20C9" w:rsidP="00A02597">
      <w:pPr>
        <w:spacing w:before="120"/>
        <w:ind w:left="1418" w:hanging="1418"/>
        <w:rPr>
          <w:rFonts w:ascii="Calibri" w:eastAsia="Calibri" w:hAnsi="Calibri" w:cs="Times New Roman"/>
          <w:i/>
        </w:rPr>
      </w:pPr>
      <w:r w:rsidRPr="00D47959">
        <w:rPr>
          <w:rFonts w:ascii="Calibri" w:eastAsia="Calibri" w:hAnsi="Calibri" w:cs="Times New Roman"/>
          <w:i/>
        </w:rPr>
        <w:t>Scientific</w:t>
      </w:r>
      <w:r w:rsidR="00C1096C" w:rsidRPr="00D47959">
        <w:rPr>
          <w:rFonts w:ascii="Calibri" w:eastAsia="Calibri" w:hAnsi="Calibri" w:cs="Times New Roman"/>
          <w:i/>
        </w:rPr>
        <w:t xml:space="preserve"> research</w:t>
      </w:r>
    </w:p>
    <w:p w:rsidR="002F0F8A" w:rsidRPr="00D47959" w:rsidRDefault="002F0F8A" w:rsidP="00A02597">
      <w:pPr>
        <w:spacing w:before="60"/>
        <w:ind w:left="1560" w:hanging="1418"/>
        <w:rPr>
          <w:rFonts w:ascii="Calibri" w:eastAsia="Calibri" w:hAnsi="Calibri" w:cs="Times New Roman"/>
        </w:rPr>
      </w:pPr>
      <w:r w:rsidRPr="00D47959">
        <w:rPr>
          <w:rFonts w:ascii="Calibri" w:eastAsia="Calibri" w:hAnsi="Calibri" w:cs="Times New Roman"/>
        </w:rPr>
        <w:t>20</w:t>
      </w:r>
      <w:r w:rsidR="00C05617" w:rsidRPr="00D47959">
        <w:rPr>
          <w:rFonts w:ascii="Calibri" w:eastAsia="Calibri" w:hAnsi="Calibri" w:cs="Times New Roman"/>
        </w:rPr>
        <w:t>10</w:t>
      </w:r>
      <w:r w:rsidRPr="00D47959">
        <w:rPr>
          <w:rFonts w:ascii="Calibri" w:eastAsia="Calibri" w:hAnsi="Calibri" w:cs="Times New Roman"/>
        </w:rPr>
        <w:t xml:space="preserve"> – </w:t>
      </w:r>
      <w:proofErr w:type="gramStart"/>
      <w:r w:rsidRPr="00D47959">
        <w:rPr>
          <w:rFonts w:ascii="Calibri" w:eastAsia="Calibri" w:hAnsi="Calibri" w:cs="Times New Roman"/>
        </w:rPr>
        <w:t>current</w:t>
      </w:r>
      <w:proofErr w:type="gramEnd"/>
      <w:r w:rsidRPr="00D47959">
        <w:rPr>
          <w:rFonts w:ascii="Calibri" w:eastAsia="Calibri" w:hAnsi="Calibri" w:cs="Times New Roman"/>
        </w:rPr>
        <w:tab/>
        <w:t>Program</w:t>
      </w:r>
      <w:r w:rsidR="00CD31D3" w:rsidRPr="00D47959">
        <w:rPr>
          <w:rFonts w:ascii="Calibri" w:eastAsia="Calibri" w:hAnsi="Calibri" w:cs="Times New Roman"/>
        </w:rPr>
        <w:t>me</w:t>
      </w:r>
      <w:r w:rsidRPr="00D47959">
        <w:rPr>
          <w:rFonts w:ascii="Calibri" w:eastAsia="Calibri" w:hAnsi="Calibri" w:cs="Times New Roman"/>
        </w:rPr>
        <w:t xml:space="preserve"> manager of the research program</w:t>
      </w:r>
      <w:r w:rsidR="00CD31D3" w:rsidRPr="00D47959">
        <w:rPr>
          <w:rFonts w:ascii="Calibri" w:eastAsia="Calibri" w:hAnsi="Calibri" w:cs="Times New Roman"/>
        </w:rPr>
        <w:t>me</w:t>
      </w:r>
      <w:r w:rsidRPr="00D47959">
        <w:rPr>
          <w:rFonts w:ascii="Calibri" w:eastAsia="Calibri" w:hAnsi="Calibri" w:cs="Times New Roman"/>
        </w:rPr>
        <w:t xml:space="preserve"> </w:t>
      </w:r>
      <w:r w:rsidR="007D281C">
        <w:rPr>
          <w:rFonts w:ascii="Calibri" w:eastAsia="Calibri" w:hAnsi="Calibri" w:cs="Times New Roman"/>
        </w:rPr>
        <w:t>“</w:t>
      </w:r>
      <w:r w:rsidRPr="003F1656">
        <w:rPr>
          <w:rFonts w:ascii="Calibri" w:eastAsia="Calibri" w:hAnsi="Calibri" w:cs="Times New Roman"/>
          <w:b/>
        </w:rPr>
        <w:t xml:space="preserve">Social </w:t>
      </w:r>
      <w:r w:rsidR="007D281C" w:rsidRPr="003F1656">
        <w:rPr>
          <w:rFonts w:ascii="Calibri" w:eastAsia="Calibri" w:hAnsi="Calibri" w:cs="Times New Roman"/>
          <w:b/>
        </w:rPr>
        <w:t>I</w:t>
      </w:r>
      <w:r w:rsidRPr="003F1656">
        <w:rPr>
          <w:rFonts w:ascii="Calibri" w:eastAsia="Calibri" w:hAnsi="Calibri" w:cs="Times New Roman"/>
          <w:b/>
        </w:rPr>
        <w:t xml:space="preserve">nnovation in </w:t>
      </w:r>
      <w:r w:rsidR="007D281C" w:rsidRPr="003F1656">
        <w:rPr>
          <w:rFonts w:ascii="Calibri" w:eastAsia="Calibri" w:hAnsi="Calibri" w:cs="Times New Roman"/>
          <w:b/>
        </w:rPr>
        <w:t>R</w:t>
      </w:r>
      <w:r w:rsidRPr="003F1656">
        <w:rPr>
          <w:rFonts w:ascii="Calibri" w:eastAsia="Calibri" w:hAnsi="Calibri" w:cs="Times New Roman"/>
          <w:b/>
        </w:rPr>
        <w:t xml:space="preserve">egional </w:t>
      </w:r>
      <w:r w:rsidR="004723F0">
        <w:rPr>
          <w:rFonts w:ascii="Calibri" w:eastAsia="Calibri" w:hAnsi="Calibri" w:cs="Times New Roman"/>
          <w:b/>
        </w:rPr>
        <w:t>Planning</w:t>
      </w:r>
      <w:r w:rsidR="007D281C">
        <w:rPr>
          <w:rFonts w:ascii="Calibri" w:eastAsia="Calibri" w:hAnsi="Calibri" w:cs="Times New Roman"/>
        </w:rPr>
        <w:t>”</w:t>
      </w:r>
      <w:r w:rsidRPr="00D47959">
        <w:rPr>
          <w:rFonts w:ascii="Calibri" w:eastAsia="Calibri" w:hAnsi="Calibri" w:cs="Times New Roman"/>
        </w:rPr>
        <w:t>. Th</w:t>
      </w:r>
      <w:r w:rsidR="00CD31D3" w:rsidRPr="00D47959">
        <w:rPr>
          <w:rFonts w:ascii="Calibri" w:eastAsia="Calibri" w:hAnsi="Calibri" w:cs="Times New Roman"/>
        </w:rPr>
        <w:t>e</w:t>
      </w:r>
      <w:r w:rsidRPr="00D47959">
        <w:rPr>
          <w:rFonts w:ascii="Calibri" w:eastAsia="Calibri" w:hAnsi="Calibri" w:cs="Times New Roman"/>
        </w:rPr>
        <w:t xml:space="preserve"> </w:t>
      </w:r>
      <w:r w:rsidR="008819F0">
        <w:rPr>
          <w:rFonts w:ascii="Calibri" w:eastAsia="Calibri" w:hAnsi="Calibri" w:cs="Times New Roman"/>
        </w:rPr>
        <w:t>goal</w:t>
      </w:r>
      <w:r w:rsidR="00CD31D3" w:rsidRPr="00D47959">
        <w:rPr>
          <w:rFonts w:ascii="Calibri" w:eastAsia="Calibri" w:hAnsi="Calibri" w:cs="Times New Roman"/>
        </w:rPr>
        <w:t xml:space="preserve"> of this </w:t>
      </w:r>
      <w:r w:rsidRPr="00D47959">
        <w:rPr>
          <w:rFonts w:ascii="Calibri" w:eastAsia="Calibri" w:hAnsi="Calibri" w:cs="Times New Roman"/>
        </w:rPr>
        <w:t>program</w:t>
      </w:r>
      <w:r w:rsidR="00CD31D3" w:rsidRPr="00D47959">
        <w:rPr>
          <w:rFonts w:ascii="Calibri" w:eastAsia="Calibri" w:hAnsi="Calibri" w:cs="Times New Roman"/>
        </w:rPr>
        <w:t>me is</w:t>
      </w:r>
      <w:r w:rsidR="00E86CE4" w:rsidRPr="00D47959">
        <w:rPr>
          <w:rFonts w:ascii="Calibri" w:eastAsia="Calibri" w:hAnsi="Calibri" w:cs="Times New Roman"/>
        </w:rPr>
        <w:t xml:space="preserve"> to develop new </w:t>
      </w:r>
      <w:r w:rsidR="00CA4EC0">
        <w:rPr>
          <w:rFonts w:ascii="Calibri" w:eastAsia="Calibri" w:hAnsi="Calibri" w:cs="Times New Roman"/>
        </w:rPr>
        <w:t>arrangements</w:t>
      </w:r>
      <w:r w:rsidR="00E86CE4" w:rsidRPr="00D47959">
        <w:rPr>
          <w:rFonts w:ascii="Calibri" w:eastAsia="Calibri" w:hAnsi="Calibri" w:cs="Times New Roman"/>
        </w:rPr>
        <w:t xml:space="preserve"> for</w:t>
      </w:r>
      <w:r w:rsidRPr="00D47959">
        <w:rPr>
          <w:rFonts w:ascii="Calibri" w:eastAsia="Calibri" w:hAnsi="Calibri" w:cs="Times New Roman"/>
        </w:rPr>
        <w:t xml:space="preserve"> regional </w:t>
      </w:r>
      <w:r w:rsidR="007A7B97">
        <w:rPr>
          <w:rFonts w:ascii="Calibri" w:eastAsia="Calibri" w:hAnsi="Calibri" w:cs="Times New Roman"/>
        </w:rPr>
        <w:t xml:space="preserve">and local </w:t>
      </w:r>
      <w:r w:rsidR="00B742B2">
        <w:rPr>
          <w:rFonts w:ascii="Calibri" w:eastAsia="Calibri" w:hAnsi="Calibri" w:cs="Times New Roman"/>
        </w:rPr>
        <w:t>governance</w:t>
      </w:r>
      <w:r w:rsidR="00EA36D0">
        <w:rPr>
          <w:rFonts w:ascii="Calibri" w:eastAsia="Calibri" w:hAnsi="Calibri" w:cs="Times New Roman"/>
        </w:rPr>
        <w:t xml:space="preserve">. Particular attention is given to </w:t>
      </w:r>
      <w:r w:rsidR="00CA4EC0">
        <w:rPr>
          <w:rFonts w:ascii="Calibri" w:eastAsia="Calibri" w:hAnsi="Calibri" w:cs="Times New Roman"/>
        </w:rPr>
        <w:t xml:space="preserve">the involvement of citizens in the design and implementation of policies and plans </w:t>
      </w:r>
      <w:r w:rsidR="00EA36D0">
        <w:rPr>
          <w:rFonts w:ascii="Calibri" w:eastAsia="Calibri" w:hAnsi="Calibri" w:cs="Times New Roman"/>
        </w:rPr>
        <w:t>in the fields of</w:t>
      </w:r>
      <w:r w:rsidR="00CA4EC0">
        <w:rPr>
          <w:rFonts w:ascii="Calibri" w:eastAsia="Calibri" w:hAnsi="Calibri" w:cs="Times New Roman"/>
        </w:rPr>
        <w:t xml:space="preserve"> </w:t>
      </w:r>
      <w:r w:rsidR="007A7B97">
        <w:rPr>
          <w:rFonts w:ascii="Calibri" w:eastAsia="Calibri" w:hAnsi="Calibri" w:cs="Times New Roman"/>
        </w:rPr>
        <w:t xml:space="preserve">sustainability, </w:t>
      </w:r>
      <w:r w:rsidR="008819F0">
        <w:rPr>
          <w:rFonts w:ascii="Calibri" w:eastAsia="Calibri" w:hAnsi="Calibri" w:cs="Times New Roman"/>
        </w:rPr>
        <w:t xml:space="preserve">liveability, and </w:t>
      </w:r>
      <w:r w:rsidRPr="00D47959">
        <w:rPr>
          <w:rFonts w:ascii="Calibri" w:eastAsia="Calibri" w:hAnsi="Calibri" w:cs="Times New Roman"/>
        </w:rPr>
        <w:t xml:space="preserve">landscape conservation. </w:t>
      </w:r>
    </w:p>
    <w:p w:rsidR="00760848" w:rsidRPr="00D47959" w:rsidRDefault="002F0F8A" w:rsidP="00A02597">
      <w:pPr>
        <w:spacing w:before="60"/>
        <w:ind w:left="1560" w:hanging="1418"/>
        <w:rPr>
          <w:rFonts w:ascii="Calibri" w:eastAsia="Calibri" w:hAnsi="Calibri" w:cs="Times New Roman"/>
        </w:rPr>
      </w:pPr>
      <w:r w:rsidRPr="00D47959">
        <w:rPr>
          <w:rFonts w:ascii="Calibri" w:eastAsia="Calibri" w:hAnsi="Calibri" w:cs="Times New Roman"/>
        </w:rPr>
        <w:t>20</w:t>
      </w:r>
      <w:r w:rsidR="002D6794" w:rsidRPr="00D47959">
        <w:rPr>
          <w:rFonts w:ascii="Calibri" w:eastAsia="Calibri" w:hAnsi="Calibri" w:cs="Times New Roman"/>
        </w:rPr>
        <w:t>10</w:t>
      </w:r>
      <w:r w:rsidRPr="00D47959">
        <w:rPr>
          <w:rFonts w:ascii="Calibri" w:eastAsia="Calibri" w:hAnsi="Calibri" w:cs="Times New Roman"/>
        </w:rPr>
        <w:t xml:space="preserve"> – </w:t>
      </w:r>
      <w:proofErr w:type="gramStart"/>
      <w:r w:rsidR="00EB20C9" w:rsidRPr="00D47959">
        <w:rPr>
          <w:rFonts w:ascii="Calibri" w:eastAsia="Calibri" w:hAnsi="Calibri" w:cs="Times New Roman"/>
        </w:rPr>
        <w:t>current</w:t>
      </w:r>
      <w:proofErr w:type="gramEnd"/>
      <w:r w:rsidRPr="00D47959">
        <w:rPr>
          <w:rFonts w:ascii="Calibri" w:eastAsia="Calibri" w:hAnsi="Calibri" w:cs="Times New Roman"/>
        </w:rPr>
        <w:tab/>
      </w:r>
      <w:r w:rsidR="00EB20C9" w:rsidRPr="00D47959">
        <w:rPr>
          <w:rFonts w:ascii="Calibri" w:eastAsia="Calibri" w:hAnsi="Calibri" w:cs="Times New Roman"/>
        </w:rPr>
        <w:t>Program</w:t>
      </w:r>
      <w:r w:rsidR="00CD31D3" w:rsidRPr="00D47959">
        <w:rPr>
          <w:rFonts w:ascii="Calibri" w:eastAsia="Calibri" w:hAnsi="Calibri" w:cs="Times New Roman"/>
        </w:rPr>
        <w:t>me</w:t>
      </w:r>
      <w:r w:rsidR="00EB20C9" w:rsidRPr="00D47959">
        <w:rPr>
          <w:rFonts w:ascii="Calibri" w:eastAsia="Calibri" w:hAnsi="Calibri" w:cs="Times New Roman"/>
        </w:rPr>
        <w:t xml:space="preserve"> manager of the research program</w:t>
      </w:r>
      <w:r w:rsidR="00CD31D3" w:rsidRPr="00D47959">
        <w:rPr>
          <w:rFonts w:ascii="Calibri" w:eastAsia="Calibri" w:hAnsi="Calibri" w:cs="Times New Roman"/>
        </w:rPr>
        <w:t>me</w:t>
      </w:r>
      <w:r w:rsidR="00EB20C9" w:rsidRPr="00D47959">
        <w:rPr>
          <w:rFonts w:ascii="Calibri" w:eastAsia="Calibri" w:hAnsi="Calibri" w:cs="Times New Roman"/>
        </w:rPr>
        <w:t xml:space="preserve"> </w:t>
      </w:r>
      <w:r w:rsidR="007D281C">
        <w:rPr>
          <w:rFonts w:ascii="Calibri" w:eastAsia="Calibri" w:hAnsi="Calibri" w:cs="Times New Roman"/>
        </w:rPr>
        <w:t>“</w:t>
      </w:r>
      <w:r w:rsidR="00EB20C9" w:rsidRPr="003F1656">
        <w:rPr>
          <w:rFonts w:ascii="Calibri" w:eastAsia="Calibri" w:hAnsi="Calibri" w:cs="Times New Roman"/>
          <w:b/>
        </w:rPr>
        <w:t xml:space="preserve">Transition and </w:t>
      </w:r>
      <w:r w:rsidR="007D281C" w:rsidRPr="003F1656">
        <w:rPr>
          <w:rFonts w:ascii="Calibri" w:eastAsia="Calibri" w:hAnsi="Calibri" w:cs="Times New Roman"/>
          <w:b/>
        </w:rPr>
        <w:t>I</w:t>
      </w:r>
      <w:r w:rsidR="00EB20C9" w:rsidRPr="003F1656">
        <w:rPr>
          <w:rFonts w:ascii="Calibri" w:eastAsia="Calibri" w:hAnsi="Calibri" w:cs="Times New Roman"/>
          <w:b/>
        </w:rPr>
        <w:t>nnovation in Natural Resource Governance</w:t>
      </w:r>
      <w:r w:rsidR="007D281C">
        <w:rPr>
          <w:rFonts w:ascii="Calibri" w:eastAsia="Calibri" w:hAnsi="Calibri" w:cs="Times New Roman"/>
        </w:rPr>
        <w:t>”</w:t>
      </w:r>
      <w:r w:rsidRPr="00D47959">
        <w:rPr>
          <w:rFonts w:ascii="Calibri" w:eastAsia="Calibri" w:hAnsi="Calibri" w:cs="Times New Roman"/>
        </w:rPr>
        <w:t xml:space="preserve">. </w:t>
      </w:r>
      <w:r w:rsidR="00C05617" w:rsidRPr="00D47959">
        <w:rPr>
          <w:rFonts w:ascii="Calibri" w:eastAsia="Calibri" w:hAnsi="Calibri" w:cs="Times New Roman"/>
        </w:rPr>
        <w:t xml:space="preserve">This </w:t>
      </w:r>
      <w:r w:rsidR="00EB20C9" w:rsidRPr="00D47959">
        <w:rPr>
          <w:rFonts w:ascii="Calibri" w:eastAsia="Calibri" w:hAnsi="Calibri" w:cs="Times New Roman"/>
        </w:rPr>
        <w:t xml:space="preserve">research </w:t>
      </w:r>
      <w:r w:rsidR="00E86CE4" w:rsidRPr="00D47959">
        <w:rPr>
          <w:rFonts w:ascii="Calibri" w:eastAsia="Calibri" w:hAnsi="Calibri" w:cs="Times New Roman"/>
        </w:rPr>
        <w:t xml:space="preserve">aims to develop a new theoretical perspective for the understanding of the </w:t>
      </w:r>
      <w:r w:rsidR="008819F0">
        <w:rPr>
          <w:rFonts w:ascii="Calibri" w:eastAsia="Calibri" w:hAnsi="Calibri" w:cs="Times New Roman"/>
        </w:rPr>
        <w:t>evolutionary pathways</w:t>
      </w:r>
      <w:r w:rsidR="00E86CE4" w:rsidRPr="00D47959">
        <w:rPr>
          <w:rFonts w:ascii="Calibri" w:eastAsia="Calibri" w:hAnsi="Calibri" w:cs="Times New Roman"/>
        </w:rPr>
        <w:t xml:space="preserve"> of environmental governance. </w:t>
      </w:r>
      <w:r w:rsidR="00EA36D0">
        <w:rPr>
          <w:rFonts w:ascii="Calibri" w:eastAsia="Calibri" w:hAnsi="Calibri" w:cs="Times New Roman"/>
        </w:rPr>
        <w:t xml:space="preserve">It draws on integrative and comparative studies with fieldwork </w:t>
      </w:r>
      <w:r w:rsidR="007A7B97">
        <w:rPr>
          <w:rFonts w:ascii="Calibri" w:eastAsia="Calibri" w:hAnsi="Calibri" w:cs="Times New Roman"/>
        </w:rPr>
        <w:t>in different countries, including</w:t>
      </w:r>
      <w:r w:rsidR="00CA4EC0">
        <w:rPr>
          <w:rFonts w:ascii="Calibri" w:eastAsia="Calibri" w:hAnsi="Calibri" w:cs="Times New Roman"/>
        </w:rPr>
        <w:t xml:space="preserve"> </w:t>
      </w:r>
      <w:r w:rsidR="007A7B97">
        <w:rPr>
          <w:rFonts w:ascii="Calibri" w:eastAsia="Calibri" w:hAnsi="Calibri" w:cs="Times New Roman"/>
        </w:rPr>
        <w:t xml:space="preserve">Georgia, </w:t>
      </w:r>
      <w:r w:rsidR="00CA4EC0">
        <w:rPr>
          <w:rFonts w:ascii="Calibri" w:eastAsia="Calibri" w:hAnsi="Calibri" w:cs="Times New Roman"/>
        </w:rPr>
        <w:t xml:space="preserve">the </w:t>
      </w:r>
      <w:r w:rsidR="007A7B97">
        <w:rPr>
          <w:rFonts w:ascii="Calibri" w:eastAsia="Calibri" w:hAnsi="Calibri" w:cs="Times New Roman"/>
        </w:rPr>
        <w:t>USA, the Netherlands and Flanders.</w:t>
      </w:r>
    </w:p>
    <w:p w:rsidR="002F0F8A" w:rsidRDefault="00760848" w:rsidP="00A02597">
      <w:pPr>
        <w:spacing w:before="60"/>
        <w:ind w:left="1560" w:hanging="1418"/>
        <w:rPr>
          <w:rFonts w:ascii="Calibri" w:eastAsia="Calibri" w:hAnsi="Calibri" w:cs="Times New Roman"/>
        </w:rPr>
      </w:pPr>
      <w:proofErr w:type="gramStart"/>
      <w:r w:rsidRPr="00D47959">
        <w:rPr>
          <w:rFonts w:ascii="Calibri" w:eastAsia="Calibri" w:hAnsi="Calibri" w:cs="Times New Roman"/>
        </w:rPr>
        <w:t>2006 – 2009</w:t>
      </w:r>
      <w:r w:rsidRPr="00D47959">
        <w:rPr>
          <w:rFonts w:ascii="Calibri" w:eastAsia="Calibri" w:hAnsi="Calibri" w:cs="Times New Roman"/>
        </w:rPr>
        <w:tab/>
        <w:t>Identities under pressure and the limits of planning.</w:t>
      </w:r>
      <w:proofErr w:type="gramEnd"/>
      <w:r w:rsidRPr="00D47959">
        <w:rPr>
          <w:rFonts w:ascii="Calibri" w:eastAsia="Calibri" w:hAnsi="Calibri" w:cs="Times New Roman"/>
        </w:rPr>
        <w:t xml:space="preserve"> An interdisciplinary project on the Danube Delta Area</w:t>
      </w:r>
      <w:r w:rsidR="00E86CE4" w:rsidRPr="00D47959">
        <w:rPr>
          <w:rFonts w:ascii="Calibri" w:eastAsia="Calibri" w:hAnsi="Calibri" w:cs="Times New Roman"/>
        </w:rPr>
        <w:t xml:space="preserve"> that aimed to </w:t>
      </w:r>
      <w:r w:rsidRPr="00D47959">
        <w:rPr>
          <w:rFonts w:ascii="Calibri" w:eastAsia="Calibri" w:hAnsi="Calibri" w:cs="Times New Roman"/>
        </w:rPr>
        <w:t>get a complex picture of environment, pressures, responses to pressure, social change, and the possibilities of policy interventions to improve the situation.</w:t>
      </w:r>
    </w:p>
    <w:p w:rsidR="006C2E2E" w:rsidRDefault="006C2E2E" w:rsidP="00A02597">
      <w:pPr>
        <w:spacing w:before="60"/>
        <w:ind w:left="1560" w:hanging="1418"/>
        <w:rPr>
          <w:rFonts w:ascii="Calibri" w:eastAsia="Calibri" w:hAnsi="Calibri" w:cs="Times New Roman"/>
        </w:rPr>
      </w:pPr>
    </w:p>
    <w:p w:rsidR="006C2E2E" w:rsidRDefault="006C2E2E" w:rsidP="00A02597">
      <w:pPr>
        <w:spacing w:before="60"/>
        <w:ind w:left="1560" w:hanging="1418"/>
        <w:rPr>
          <w:rFonts w:ascii="Calibri" w:eastAsia="Calibri" w:hAnsi="Calibri" w:cs="Times New Roman"/>
          <w:b/>
          <w:caps/>
        </w:rPr>
      </w:pPr>
      <w:r w:rsidRPr="006C2E2E">
        <w:rPr>
          <w:rFonts w:ascii="Calibri" w:eastAsia="Calibri" w:hAnsi="Calibri" w:cs="Times New Roman"/>
          <w:b/>
          <w:caps/>
        </w:rPr>
        <w:t>Some key publications</w:t>
      </w:r>
    </w:p>
    <w:p w:rsidR="006C2E2E" w:rsidRPr="007825EB" w:rsidRDefault="006C2E2E" w:rsidP="006C2E2E">
      <w:pPr>
        <w:spacing w:after="60"/>
        <w:ind w:left="426" w:hanging="284"/>
        <w:textAlignment w:val="center"/>
        <w:rPr>
          <w:rFonts w:eastAsia="Times New Roman" w:cs="Arial"/>
          <w:sz w:val="20"/>
          <w:szCs w:val="20"/>
          <w:lang w:eastAsia="nl-NL"/>
        </w:rPr>
      </w:pPr>
      <w:r w:rsidRPr="007825EB">
        <w:rPr>
          <w:rFonts w:eastAsia="Times New Roman" w:cs="Arial"/>
          <w:sz w:val="20"/>
          <w:szCs w:val="20"/>
          <w:lang w:eastAsia="nl-NL"/>
        </w:rPr>
        <w:t>Beunen, R.</w:t>
      </w:r>
      <w:r>
        <w:rPr>
          <w:rFonts w:eastAsia="Times New Roman" w:cs="Arial"/>
          <w:sz w:val="20"/>
          <w:szCs w:val="20"/>
          <w:lang w:eastAsia="nl-NL"/>
        </w:rPr>
        <w:t>,</w:t>
      </w:r>
      <w:r w:rsidRPr="007825EB">
        <w:rPr>
          <w:rFonts w:eastAsia="Times New Roman" w:cs="Arial"/>
          <w:sz w:val="20"/>
          <w:szCs w:val="20"/>
          <w:lang w:eastAsia="nl-NL"/>
        </w:rPr>
        <w:t xml:space="preserve"> Opdam, P.F.M. (2011) </w:t>
      </w:r>
      <w:hyperlink r:id="rId6" w:tgtFrame="_blank" w:history="1">
        <w:r w:rsidRPr="007825EB">
          <w:rPr>
            <w:rFonts w:eastAsia="Times New Roman" w:cs="Arial"/>
            <w:sz w:val="20"/>
            <w:szCs w:val="20"/>
            <w:lang w:eastAsia="nl-NL"/>
          </w:rPr>
          <w:t>When landscape planning becomes landscape governance, what happens to the science?</w:t>
        </w:r>
      </w:hyperlink>
      <w:r w:rsidRPr="007825EB">
        <w:rPr>
          <w:rFonts w:eastAsia="Times New Roman" w:cs="Arial"/>
          <w:sz w:val="20"/>
          <w:szCs w:val="20"/>
          <w:lang w:eastAsia="nl-NL"/>
        </w:rPr>
        <w:t xml:space="preserve"> </w:t>
      </w:r>
      <w:r w:rsidRPr="007825EB">
        <w:rPr>
          <w:rFonts w:eastAsia="Times New Roman" w:cs="Arial"/>
          <w:i/>
          <w:iCs/>
          <w:sz w:val="20"/>
          <w:szCs w:val="20"/>
          <w:lang w:eastAsia="nl-NL"/>
        </w:rPr>
        <w:t>Landscape and Urban Planning 100 (4): 324 - 326.</w:t>
      </w:r>
    </w:p>
    <w:p w:rsidR="006C2E2E" w:rsidRPr="00604492" w:rsidRDefault="006C2E2E" w:rsidP="006C2E2E">
      <w:pPr>
        <w:spacing w:after="60"/>
        <w:ind w:left="426" w:hanging="284"/>
        <w:textAlignment w:val="center"/>
        <w:rPr>
          <w:rFonts w:eastAsia="Times New Roman" w:cs="Arial"/>
          <w:sz w:val="20"/>
          <w:szCs w:val="20"/>
          <w:lang w:eastAsia="nl-NL"/>
        </w:rPr>
      </w:pPr>
      <w:r w:rsidRPr="007825EB">
        <w:rPr>
          <w:rFonts w:eastAsia="Times New Roman" w:cs="Arial"/>
          <w:sz w:val="20"/>
          <w:szCs w:val="20"/>
          <w:lang w:eastAsia="nl-NL"/>
        </w:rPr>
        <w:t>Beunen, R.</w:t>
      </w:r>
      <w:r>
        <w:rPr>
          <w:rFonts w:eastAsia="Times New Roman" w:cs="Arial"/>
          <w:sz w:val="20"/>
          <w:szCs w:val="20"/>
          <w:lang w:eastAsia="nl-NL"/>
        </w:rPr>
        <w:t>,</w:t>
      </w:r>
      <w:r w:rsidRPr="007825EB">
        <w:rPr>
          <w:rFonts w:eastAsia="Times New Roman" w:cs="Arial"/>
          <w:sz w:val="20"/>
          <w:szCs w:val="20"/>
          <w:lang w:eastAsia="nl-NL"/>
        </w:rPr>
        <w:t xml:space="preserve"> </w:t>
      </w:r>
      <w:proofErr w:type="spellStart"/>
      <w:r w:rsidRPr="007825EB">
        <w:rPr>
          <w:rFonts w:eastAsia="Times New Roman" w:cs="Arial"/>
          <w:sz w:val="20"/>
          <w:szCs w:val="20"/>
          <w:lang w:eastAsia="nl-NL"/>
        </w:rPr>
        <w:t>Regnerus</w:t>
      </w:r>
      <w:proofErr w:type="spellEnd"/>
      <w:r w:rsidRPr="007825EB">
        <w:rPr>
          <w:rFonts w:eastAsia="Times New Roman" w:cs="Arial"/>
          <w:sz w:val="20"/>
          <w:szCs w:val="20"/>
          <w:lang w:eastAsia="nl-NL"/>
        </w:rPr>
        <w:t>, H.D.</w:t>
      </w:r>
      <w:r>
        <w:rPr>
          <w:rFonts w:eastAsia="Times New Roman" w:cs="Arial"/>
          <w:sz w:val="20"/>
          <w:szCs w:val="20"/>
          <w:lang w:eastAsia="nl-NL"/>
        </w:rPr>
        <w:t>,</w:t>
      </w:r>
      <w:r w:rsidRPr="007825EB">
        <w:rPr>
          <w:rFonts w:eastAsia="Times New Roman" w:cs="Arial"/>
          <w:sz w:val="20"/>
          <w:szCs w:val="20"/>
          <w:lang w:eastAsia="nl-NL"/>
        </w:rPr>
        <w:t xml:space="preserve"> </w:t>
      </w:r>
      <w:proofErr w:type="spellStart"/>
      <w:r w:rsidRPr="007825EB">
        <w:rPr>
          <w:rFonts w:eastAsia="Times New Roman" w:cs="Arial"/>
          <w:sz w:val="20"/>
          <w:szCs w:val="20"/>
          <w:lang w:eastAsia="nl-NL"/>
        </w:rPr>
        <w:t>Jaarsma</w:t>
      </w:r>
      <w:proofErr w:type="spellEnd"/>
      <w:r w:rsidRPr="007825EB">
        <w:rPr>
          <w:rFonts w:eastAsia="Times New Roman" w:cs="Arial"/>
          <w:sz w:val="20"/>
          <w:szCs w:val="20"/>
          <w:lang w:eastAsia="nl-NL"/>
        </w:rPr>
        <w:t>, C.F. (2008) Gateways as a means of visitor management in national parks and protected areas</w:t>
      </w:r>
      <w:r>
        <w:rPr>
          <w:rFonts w:eastAsia="Times New Roman" w:cs="Arial"/>
          <w:sz w:val="20"/>
          <w:szCs w:val="20"/>
          <w:lang w:eastAsia="nl-NL"/>
        </w:rPr>
        <w:t xml:space="preserve">. </w:t>
      </w:r>
      <w:r w:rsidRPr="00604492">
        <w:rPr>
          <w:rFonts w:eastAsia="Times New Roman" w:cs="Arial"/>
          <w:i/>
          <w:iCs/>
          <w:sz w:val="20"/>
          <w:szCs w:val="20"/>
          <w:lang w:eastAsia="nl-NL"/>
        </w:rPr>
        <w:t>Tourism Management 29 (1): 138 - 145.</w:t>
      </w:r>
    </w:p>
    <w:p w:rsidR="006C2E2E" w:rsidRPr="007825EB" w:rsidRDefault="006C2E2E" w:rsidP="006C2E2E">
      <w:pPr>
        <w:spacing w:after="60"/>
        <w:ind w:left="426" w:hanging="284"/>
        <w:textAlignment w:val="center"/>
        <w:rPr>
          <w:rFonts w:eastAsia="Times New Roman" w:cs="Arial"/>
          <w:i/>
          <w:sz w:val="20"/>
          <w:szCs w:val="20"/>
          <w:lang w:eastAsia="nl-NL"/>
        </w:rPr>
      </w:pPr>
      <w:proofErr w:type="gramStart"/>
      <w:r w:rsidRPr="007825EB">
        <w:rPr>
          <w:rFonts w:eastAsia="Times New Roman" w:cs="Arial"/>
          <w:sz w:val="20"/>
          <w:szCs w:val="20"/>
          <w:lang w:eastAsia="nl-NL"/>
        </w:rPr>
        <w:lastRenderedPageBreak/>
        <w:t>Beunen, R.</w:t>
      </w:r>
      <w:r>
        <w:rPr>
          <w:rFonts w:eastAsia="Times New Roman" w:cs="Arial"/>
          <w:sz w:val="20"/>
          <w:szCs w:val="20"/>
          <w:lang w:eastAsia="nl-NL"/>
        </w:rPr>
        <w:t>,</w:t>
      </w:r>
      <w:r w:rsidRPr="007825EB">
        <w:rPr>
          <w:rFonts w:eastAsia="Times New Roman" w:cs="Arial"/>
          <w:sz w:val="20"/>
          <w:szCs w:val="20"/>
          <w:lang w:eastAsia="nl-NL"/>
        </w:rPr>
        <w:t xml:space="preserve"> Van Assche K. (2013) Contested delineations, planning, law and the governance of protected areas.</w:t>
      </w:r>
      <w:proofErr w:type="gramEnd"/>
      <w:r w:rsidRPr="007825EB">
        <w:rPr>
          <w:rFonts w:eastAsia="Times New Roman" w:cs="Arial"/>
          <w:sz w:val="20"/>
          <w:szCs w:val="20"/>
          <w:lang w:eastAsia="nl-NL"/>
        </w:rPr>
        <w:t xml:space="preserve"> </w:t>
      </w:r>
      <w:r>
        <w:rPr>
          <w:rFonts w:eastAsia="Times New Roman" w:cs="Arial"/>
          <w:i/>
          <w:sz w:val="20"/>
          <w:szCs w:val="20"/>
          <w:lang w:eastAsia="nl-NL"/>
        </w:rPr>
        <w:t xml:space="preserve">Environment &amp; Planning A </w:t>
      </w:r>
      <w:r w:rsidRPr="0001482D">
        <w:rPr>
          <w:rFonts w:eastAsia="Times New Roman" w:cs="Arial"/>
          <w:sz w:val="20"/>
          <w:szCs w:val="20"/>
          <w:lang w:eastAsia="nl-NL"/>
        </w:rPr>
        <w:t>45 (6): 1285</w:t>
      </w:r>
      <w:r>
        <w:rPr>
          <w:rFonts w:eastAsia="Times New Roman" w:cs="Arial"/>
          <w:sz w:val="20"/>
          <w:szCs w:val="20"/>
          <w:lang w:eastAsia="nl-NL"/>
        </w:rPr>
        <w:t xml:space="preserve"> </w:t>
      </w:r>
      <w:r w:rsidRPr="0001482D">
        <w:rPr>
          <w:rFonts w:eastAsia="Times New Roman" w:cs="Arial"/>
          <w:sz w:val="20"/>
          <w:szCs w:val="20"/>
          <w:lang w:eastAsia="nl-NL"/>
        </w:rPr>
        <w:t>-</w:t>
      </w:r>
      <w:r>
        <w:rPr>
          <w:rFonts w:eastAsia="Times New Roman" w:cs="Arial"/>
          <w:sz w:val="20"/>
          <w:szCs w:val="20"/>
          <w:lang w:eastAsia="nl-NL"/>
        </w:rPr>
        <w:t xml:space="preserve"> </w:t>
      </w:r>
      <w:r w:rsidRPr="0001482D">
        <w:rPr>
          <w:rFonts w:eastAsia="Times New Roman" w:cs="Arial"/>
          <w:sz w:val="20"/>
          <w:szCs w:val="20"/>
          <w:lang w:eastAsia="nl-NL"/>
        </w:rPr>
        <w:t>1301.</w:t>
      </w:r>
    </w:p>
    <w:p w:rsidR="006C2E2E" w:rsidRPr="007825EB" w:rsidRDefault="006C2E2E" w:rsidP="006C2E2E">
      <w:pPr>
        <w:spacing w:after="60"/>
        <w:ind w:left="426" w:hanging="284"/>
        <w:textAlignment w:val="center"/>
        <w:rPr>
          <w:rFonts w:eastAsia="Times New Roman" w:cs="Arial"/>
          <w:sz w:val="20"/>
          <w:szCs w:val="20"/>
          <w:lang w:eastAsia="nl-NL"/>
        </w:rPr>
      </w:pPr>
      <w:proofErr w:type="spellStart"/>
      <w:r w:rsidRPr="007825EB">
        <w:rPr>
          <w:rFonts w:eastAsia="Times New Roman" w:cs="Arial"/>
          <w:sz w:val="20"/>
          <w:szCs w:val="20"/>
          <w:lang w:eastAsia="nl-NL"/>
        </w:rPr>
        <w:t>Regnerus</w:t>
      </w:r>
      <w:proofErr w:type="spellEnd"/>
      <w:r w:rsidRPr="007825EB">
        <w:rPr>
          <w:rFonts w:eastAsia="Times New Roman" w:cs="Arial"/>
          <w:sz w:val="20"/>
          <w:szCs w:val="20"/>
          <w:lang w:eastAsia="nl-NL"/>
        </w:rPr>
        <w:t>, H.D.</w:t>
      </w:r>
      <w:r>
        <w:rPr>
          <w:rFonts w:eastAsia="Times New Roman" w:cs="Arial"/>
          <w:sz w:val="20"/>
          <w:szCs w:val="20"/>
          <w:lang w:eastAsia="nl-NL"/>
        </w:rPr>
        <w:t>,</w:t>
      </w:r>
      <w:r w:rsidRPr="007825EB">
        <w:rPr>
          <w:rFonts w:eastAsia="Times New Roman" w:cs="Arial"/>
          <w:sz w:val="20"/>
          <w:szCs w:val="20"/>
          <w:lang w:eastAsia="nl-NL"/>
        </w:rPr>
        <w:t xml:space="preserve"> </w:t>
      </w:r>
      <w:proofErr w:type="spellStart"/>
      <w:r w:rsidRPr="007825EB">
        <w:rPr>
          <w:rFonts w:eastAsia="Times New Roman" w:cs="Arial"/>
          <w:sz w:val="20"/>
          <w:szCs w:val="20"/>
          <w:lang w:eastAsia="nl-NL"/>
        </w:rPr>
        <w:t>Beunen</w:t>
      </w:r>
      <w:proofErr w:type="spellEnd"/>
      <w:r w:rsidRPr="007825EB">
        <w:rPr>
          <w:rFonts w:eastAsia="Times New Roman" w:cs="Arial"/>
          <w:sz w:val="20"/>
          <w:szCs w:val="20"/>
          <w:lang w:eastAsia="nl-NL"/>
        </w:rPr>
        <w:t>, R.</w:t>
      </w:r>
      <w:r>
        <w:rPr>
          <w:rFonts w:eastAsia="Times New Roman" w:cs="Arial"/>
          <w:sz w:val="20"/>
          <w:szCs w:val="20"/>
          <w:lang w:eastAsia="nl-NL"/>
        </w:rPr>
        <w:t>,</w:t>
      </w:r>
      <w:r w:rsidRPr="007825EB">
        <w:rPr>
          <w:rFonts w:eastAsia="Times New Roman" w:cs="Arial"/>
          <w:sz w:val="20"/>
          <w:szCs w:val="20"/>
          <w:lang w:eastAsia="nl-NL"/>
        </w:rPr>
        <w:t xml:space="preserve"> Jaarsma, C.F. (2007) </w:t>
      </w:r>
      <w:hyperlink r:id="rId7" w:tgtFrame="_blank" w:history="1">
        <w:r w:rsidRPr="007825EB">
          <w:rPr>
            <w:rFonts w:eastAsia="Times New Roman" w:cs="Arial"/>
            <w:sz w:val="20"/>
            <w:szCs w:val="20"/>
            <w:lang w:eastAsia="nl-NL"/>
          </w:rPr>
          <w:t>Recreational traffic management: the relations between research and implementation</w:t>
        </w:r>
      </w:hyperlink>
      <w:r>
        <w:rPr>
          <w:rFonts w:eastAsia="Times New Roman" w:cs="Arial"/>
          <w:sz w:val="20"/>
          <w:szCs w:val="20"/>
          <w:lang w:eastAsia="nl-NL"/>
        </w:rPr>
        <w:t xml:space="preserve">. </w:t>
      </w:r>
      <w:r w:rsidRPr="007825EB">
        <w:rPr>
          <w:rFonts w:eastAsia="Times New Roman" w:cs="Arial"/>
          <w:i/>
          <w:iCs/>
          <w:sz w:val="20"/>
          <w:szCs w:val="20"/>
          <w:lang w:eastAsia="nl-NL"/>
        </w:rPr>
        <w:t>Transport Policy 14 (3): 258 - 267.</w:t>
      </w:r>
    </w:p>
    <w:p w:rsidR="006C2E2E" w:rsidRDefault="006C2E2E" w:rsidP="006C2E2E">
      <w:pPr>
        <w:spacing w:after="60"/>
        <w:ind w:left="426" w:hanging="284"/>
        <w:textAlignment w:val="center"/>
        <w:rPr>
          <w:rFonts w:eastAsia="Times New Roman" w:cs="Arial"/>
          <w:i/>
          <w:iCs/>
          <w:sz w:val="20"/>
          <w:szCs w:val="20"/>
          <w:lang w:eastAsia="nl-NL"/>
        </w:rPr>
      </w:pPr>
      <w:proofErr w:type="gramStart"/>
      <w:r w:rsidRPr="00D55488">
        <w:rPr>
          <w:rFonts w:eastAsia="Times New Roman" w:cs="Arial"/>
          <w:sz w:val="20"/>
          <w:szCs w:val="20"/>
          <w:lang w:eastAsia="nl-NL"/>
        </w:rPr>
        <w:t>Van Assche, K.</w:t>
      </w:r>
      <w:r>
        <w:rPr>
          <w:rFonts w:eastAsia="Times New Roman" w:cs="Arial"/>
          <w:sz w:val="20"/>
          <w:szCs w:val="20"/>
          <w:lang w:eastAsia="nl-NL"/>
        </w:rPr>
        <w:t>,</w:t>
      </w:r>
      <w:r w:rsidRPr="00D55488">
        <w:rPr>
          <w:rFonts w:eastAsia="Times New Roman" w:cs="Arial"/>
          <w:sz w:val="20"/>
          <w:szCs w:val="20"/>
          <w:lang w:eastAsia="nl-NL"/>
        </w:rPr>
        <w:t xml:space="preserve"> Beunen, R.</w:t>
      </w:r>
      <w:r>
        <w:rPr>
          <w:rFonts w:eastAsia="Times New Roman" w:cs="Arial"/>
          <w:sz w:val="20"/>
          <w:szCs w:val="20"/>
          <w:lang w:eastAsia="nl-NL"/>
        </w:rPr>
        <w:t>,</w:t>
      </w:r>
      <w:r w:rsidRPr="00D55488">
        <w:rPr>
          <w:rFonts w:eastAsia="Times New Roman" w:cs="Arial"/>
          <w:sz w:val="20"/>
          <w:szCs w:val="20"/>
          <w:lang w:eastAsia="nl-NL"/>
        </w:rPr>
        <w:t xml:space="preserve"> Duineveld, M. (201</w:t>
      </w:r>
      <w:r>
        <w:rPr>
          <w:rFonts w:eastAsia="Times New Roman" w:cs="Arial"/>
          <w:sz w:val="20"/>
          <w:szCs w:val="20"/>
          <w:lang w:eastAsia="nl-NL"/>
        </w:rPr>
        <w:t>4</w:t>
      </w:r>
      <w:r w:rsidRPr="00D55488">
        <w:rPr>
          <w:rFonts w:eastAsia="Times New Roman" w:cs="Arial"/>
          <w:sz w:val="20"/>
          <w:szCs w:val="20"/>
          <w:lang w:eastAsia="nl-NL"/>
        </w:rPr>
        <w:t>) Evolutionary Governance Theory</w:t>
      </w:r>
      <w:r>
        <w:rPr>
          <w:rFonts w:eastAsia="Times New Roman" w:cs="Arial"/>
          <w:sz w:val="20"/>
          <w:szCs w:val="20"/>
          <w:lang w:eastAsia="nl-NL"/>
        </w:rPr>
        <w:t>.</w:t>
      </w:r>
      <w:proofErr w:type="gramEnd"/>
      <w:r>
        <w:rPr>
          <w:rFonts w:eastAsia="Times New Roman" w:cs="Arial"/>
          <w:sz w:val="20"/>
          <w:szCs w:val="20"/>
          <w:lang w:eastAsia="nl-NL"/>
        </w:rPr>
        <w:t xml:space="preserve"> </w:t>
      </w:r>
      <w:proofErr w:type="gramStart"/>
      <w:r>
        <w:rPr>
          <w:rFonts w:eastAsia="Times New Roman" w:cs="Arial"/>
          <w:sz w:val="20"/>
          <w:szCs w:val="20"/>
          <w:lang w:eastAsia="nl-NL"/>
        </w:rPr>
        <w:t>An introduction.</w:t>
      </w:r>
      <w:proofErr w:type="gramEnd"/>
      <w:r>
        <w:rPr>
          <w:rFonts w:eastAsia="Times New Roman" w:cs="Arial"/>
          <w:sz w:val="20"/>
          <w:szCs w:val="20"/>
          <w:lang w:eastAsia="nl-NL"/>
        </w:rPr>
        <w:t xml:space="preserve"> Springer briefs in economics.</w:t>
      </w:r>
      <w:r w:rsidRPr="00D55488">
        <w:rPr>
          <w:rFonts w:eastAsia="Times New Roman" w:cs="Arial"/>
          <w:sz w:val="20"/>
          <w:szCs w:val="20"/>
          <w:lang w:eastAsia="nl-NL"/>
        </w:rPr>
        <w:t xml:space="preserve"> </w:t>
      </w:r>
      <w:r>
        <w:rPr>
          <w:rFonts w:eastAsia="Times New Roman" w:cs="Arial"/>
          <w:sz w:val="20"/>
          <w:szCs w:val="20"/>
          <w:lang w:eastAsia="nl-NL"/>
        </w:rPr>
        <w:t xml:space="preserve">Heidelberg: </w:t>
      </w:r>
      <w:r w:rsidRPr="00D55488">
        <w:rPr>
          <w:rFonts w:eastAsia="Times New Roman" w:cs="Arial"/>
          <w:sz w:val="20"/>
          <w:szCs w:val="20"/>
          <w:lang w:eastAsia="nl-NL"/>
        </w:rPr>
        <w:t>Springer</w:t>
      </w:r>
      <w:r>
        <w:rPr>
          <w:rFonts w:eastAsia="Times New Roman" w:cs="Arial"/>
          <w:sz w:val="20"/>
          <w:szCs w:val="20"/>
          <w:lang w:eastAsia="nl-NL"/>
        </w:rPr>
        <w:t xml:space="preserve"> International Publishing</w:t>
      </w:r>
      <w:r w:rsidRPr="00D55488">
        <w:rPr>
          <w:rFonts w:eastAsia="Times New Roman" w:cs="Arial"/>
          <w:i/>
          <w:iCs/>
          <w:sz w:val="20"/>
          <w:szCs w:val="20"/>
          <w:lang w:eastAsia="nl-NL"/>
        </w:rPr>
        <w:t>.</w:t>
      </w:r>
    </w:p>
    <w:p w:rsidR="006C2E2E" w:rsidRPr="007825EB" w:rsidRDefault="006C2E2E" w:rsidP="006C2E2E">
      <w:pPr>
        <w:spacing w:after="60"/>
        <w:ind w:left="426" w:hanging="284"/>
        <w:textAlignment w:val="center"/>
        <w:rPr>
          <w:rFonts w:eastAsia="Times New Roman" w:cs="Arial"/>
          <w:sz w:val="20"/>
          <w:szCs w:val="20"/>
          <w:lang w:eastAsia="nl-NL"/>
        </w:rPr>
      </w:pPr>
      <w:r w:rsidRPr="007825EB">
        <w:rPr>
          <w:rFonts w:eastAsia="Times New Roman" w:cs="Arial"/>
          <w:sz w:val="20"/>
          <w:szCs w:val="20"/>
          <w:lang w:eastAsia="nl-NL"/>
        </w:rPr>
        <w:t>Van Assche, K.</w:t>
      </w:r>
      <w:r>
        <w:rPr>
          <w:rFonts w:eastAsia="Times New Roman" w:cs="Arial"/>
          <w:sz w:val="20"/>
          <w:szCs w:val="20"/>
          <w:lang w:eastAsia="nl-NL"/>
        </w:rPr>
        <w:t>,</w:t>
      </w:r>
      <w:r w:rsidRPr="007825EB">
        <w:rPr>
          <w:rFonts w:eastAsia="Times New Roman" w:cs="Arial"/>
          <w:sz w:val="20"/>
          <w:szCs w:val="20"/>
          <w:lang w:eastAsia="nl-NL"/>
        </w:rPr>
        <w:t xml:space="preserve"> Beunen, R.</w:t>
      </w:r>
      <w:r>
        <w:rPr>
          <w:rFonts w:eastAsia="Times New Roman" w:cs="Arial"/>
          <w:sz w:val="20"/>
          <w:szCs w:val="20"/>
          <w:lang w:eastAsia="nl-NL"/>
        </w:rPr>
        <w:t>,</w:t>
      </w:r>
      <w:r w:rsidRPr="007825EB">
        <w:rPr>
          <w:rFonts w:eastAsia="Times New Roman" w:cs="Arial"/>
          <w:sz w:val="20"/>
          <w:szCs w:val="20"/>
          <w:lang w:eastAsia="nl-NL"/>
        </w:rPr>
        <w:t xml:space="preserve"> Jacobs, A.J.</w:t>
      </w:r>
      <w:r>
        <w:rPr>
          <w:rFonts w:eastAsia="Times New Roman" w:cs="Arial"/>
          <w:sz w:val="20"/>
          <w:szCs w:val="20"/>
          <w:lang w:eastAsia="nl-NL"/>
        </w:rPr>
        <w:t>,</w:t>
      </w:r>
      <w:r w:rsidRPr="007825EB">
        <w:rPr>
          <w:rFonts w:eastAsia="Times New Roman" w:cs="Arial"/>
          <w:sz w:val="20"/>
          <w:szCs w:val="20"/>
          <w:lang w:eastAsia="nl-NL"/>
        </w:rPr>
        <w:t xml:space="preserve"> </w:t>
      </w:r>
      <w:proofErr w:type="spellStart"/>
      <w:r w:rsidRPr="007825EB">
        <w:rPr>
          <w:rFonts w:eastAsia="Times New Roman" w:cs="Arial"/>
          <w:sz w:val="20"/>
          <w:szCs w:val="20"/>
          <w:lang w:eastAsia="nl-NL"/>
        </w:rPr>
        <w:t>Teampau</w:t>
      </w:r>
      <w:proofErr w:type="spellEnd"/>
      <w:r w:rsidRPr="007825EB">
        <w:rPr>
          <w:rFonts w:eastAsia="Times New Roman" w:cs="Arial"/>
          <w:sz w:val="20"/>
          <w:szCs w:val="20"/>
          <w:lang w:eastAsia="nl-NL"/>
        </w:rPr>
        <w:t xml:space="preserve">, P. (2011) </w:t>
      </w:r>
      <w:hyperlink r:id="rId8" w:tgtFrame="_blank" w:history="1">
        <w:r w:rsidRPr="007825EB">
          <w:rPr>
            <w:rFonts w:eastAsia="Times New Roman" w:cs="Arial"/>
            <w:sz w:val="20"/>
            <w:szCs w:val="20"/>
            <w:lang w:eastAsia="nl-NL"/>
          </w:rPr>
          <w:t>Crossing trails in the marshes: rigidity and flexibility in the governance of the Danube Delta</w:t>
        </w:r>
      </w:hyperlink>
      <w:r w:rsidRPr="007825EB">
        <w:rPr>
          <w:rFonts w:eastAsia="Times New Roman" w:cs="Arial"/>
          <w:sz w:val="20"/>
          <w:szCs w:val="20"/>
          <w:lang w:eastAsia="nl-NL"/>
        </w:rPr>
        <w:t xml:space="preserve">. </w:t>
      </w:r>
      <w:r w:rsidRPr="007825EB">
        <w:rPr>
          <w:rFonts w:eastAsia="Times New Roman" w:cs="Arial"/>
          <w:i/>
          <w:iCs/>
          <w:sz w:val="20"/>
          <w:szCs w:val="20"/>
          <w:lang w:eastAsia="nl-NL"/>
        </w:rPr>
        <w:t>Journal of Environmental Planning and Management 54 (8): 997 - 1018.</w:t>
      </w:r>
    </w:p>
    <w:p w:rsidR="006C2E2E" w:rsidRDefault="006C2E2E" w:rsidP="006C2E2E">
      <w:pPr>
        <w:spacing w:after="60"/>
        <w:ind w:left="426" w:hanging="284"/>
        <w:textAlignment w:val="center"/>
        <w:rPr>
          <w:rFonts w:eastAsia="Times New Roman" w:cs="Arial"/>
          <w:i/>
          <w:iCs/>
          <w:sz w:val="20"/>
          <w:szCs w:val="20"/>
          <w:lang w:eastAsia="nl-NL"/>
        </w:rPr>
      </w:pPr>
      <w:r w:rsidRPr="007825EB">
        <w:rPr>
          <w:rFonts w:eastAsia="Times New Roman" w:cs="Arial"/>
          <w:sz w:val="20"/>
          <w:szCs w:val="20"/>
          <w:lang w:eastAsia="nl-NL"/>
        </w:rPr>
        <w:t>Van Assche, K.</w:t>
      </w:r>
      <w:r>
        <w:rPr>
          <w:rFonts w:eastAsia="Times New Roman" w:cs="Arial"/>
          <w:sz w:val="20"/>
          <w:szCs w:val="20"/>
          <w:lang w:eastAsia="nl-NL"/>
        </w:rPr>
        <w:t>,</w:t>
      </w:r>
      <w:r w:rsidRPr="007825EB">
        <w:rPr>
          <w:rFonts w:eastAsia="Times New Roman" w:cs="Arial"/>
          <w:sz w:val="20"/>
          <w:szCs w:val="20"/>
          <w:lang w:eastAsia="nl-NL"/>
        </w:rPr>
        <w:t xml:space="preserve"> Lo, M.</w:t>
      </w:r>
      <w:r>
        <w:rPr>
          <w:rFonts w:eastAsia="Times New Roman" w:cs="Arial"/>
          <w:sz w:val="20"/>
          <w:szCs w:val="20"/>
          <w:lang w:eastAsia="nl-NL"/>
        </w:rPr>
        <w:t>,</w:t>
      </w:r>
      <w:r w:rsidRPr="007825EB">
        <w:rPr>
          <w:rFonts w:eastAsia="Times New Roman" w:cs="Arial"/>
          <w:sz w:val="20"/>
          <w:szCs w:val="20"/>
          <w:lang w:eastAsia="nl-NL"/>
        </w:rPr>
        <w:t xml:space="preserve"> Beunen, R. (2012)</w:t>
      </w:r>
      <w:r>
        <w:rPr>
          <w:rFonts w:eastAsia="Times New Roman" w:cs="Arial"/>
          <w:sz w:val="20"/>
          <w:szCs w:val="20"/>
          <w:lang w:eastAsia="nl-NL"/>
        </w:rPr>
        <w:t xml:space="preserve"> </w:t>
      </w:r>
      <w:proofErr w:type="gramStart"/>
      <w:r w:rsidRPr="007825EB">
        <w:rPr>
          <w:rFonts w:eastAsia="Times New Roman" w:cs="Arial"/>
          <w:sz w:val="20"/>
          <w:szCs w:val="20"/>
          <w:lang w:eastAsia="nl-NL"/>
        </w:rPr>
        <w:t>A</w:t>
      </w:r>
      <w:proofErr w:type="gramEnd"/>
      <w:r w:rsidRPr="007825EB">
        <w:rPr>
          <w:rFonts w:eastAsia="Times New Roman" w:cs="Arial"/>
          <w:sz w:val="20"/>
          <w:szCs w:val="20"/>
          <w:lang w:eastAsia="nl-NL"/>
        </w:rPr>
        <w:t xml:space="preserve"> perspective on planning, smart growth and place branding</w:t>
      </w:r>
      <w:r w:rsidRPr="007825EB">
        <w:rPr>
          <w:rFonts w:eastAsia="Times New Roman" w:cs="Arial"/>
          <w:sz w:val="20"/>
          <w:szCs w:val="20"/>
          <w:lang w:eastAsia="nl-NL"/>
        </w:rPr>
        <w:br/>
      </w:r>
      <w:r w:rsidRPr="007825EB">
        <w:rPr>
          <w:rFonts w:eastAsia="Times New Roman" w:cs="Arial"/>
          <w:i/>
          <w:iCs/>
          <w:sz w:val="20"/>
          <w:szCs w:val="20"/>
          <w:lang w:eastAsia="nl-NL"/>
        </w:rPr>
        <w:t xml:space="preserve">In: Go, F.M, </w:t>
      </w:r>
      <w:proofErr w:type="spellStart"/>
      <w:r w:rsidRPr="007825EB">
        <w:rPr>
          <w:rFonts w:eastAsia="Times New Roman" w:cs="Arial"/>
          <w:i/>
          <w:iCs/>
          <w:sz w:val="20"/>
          <w:szCs w:val="20"/>
          <w:lang w:eastAsia="nl-NL"/>
        </w:rPr>
        <w:t>Govers</w:t>
      </w:r>
      <w:proofErr w:type="spellEnd"/>
      <w:r w:rsidRPr="007825EB">
        <w:rPr>
          <w:rFonts w:eastAsia="Times New Roman" w:cs="Arial"/>
          <w:i/>
          <w:iCs/>
          <w:sz w:val="20"/>
          <w:szCs w:val="20"/>
          <w:lang w:eastAsia="nl-NL"/>
        </w:rPr>
        <w:t>, R.</w:t>
      </w:r>
      <w:r>
        <w:rPr>
          <w:rFonts w:eastAsia="Times New Roman" w:cs="Arial"/>
          <w:i/>
          <w:iCs/>
          <w:sz w:val="20"/>
          <w:szCs w:val="20"/>
          <w:lang w:eastAsia="nl-NL"/>
        </w:rPr>
        <w:t xml:space="preserve"> </w:t>
      </w:r>
      <w:r w:rsidRPr="007825EB">
        <w:rPr>
          <w:rFonts w:eastAsia="Times New Roman" w:cs="Arial"/>
          <w:i/>
          <w:iCs/>
          <w:sz w:val="20"/>
          <w:szCs w:val="20"/>
          <w:lang w:eastAsia="nl-NL"/>
        </w:rPr>
        <w:t>International Place Branding Yearbook 2012: Managing Smart Growth and Sustainability</w:t>
      </w:r>
      <w:r>
        <w:rPr>
          <w:rFonts w:eastAsia="Times New Roman" w:cs="Arial"/>
          <w:i/>
          <w:iCs/>
          <w:sz w:val="20"/>
          <w:szCs w:val="20"/>
          <w:lang w:eastAsia="nl-NL"/>
        </w:rPr>
        <w:t>.</w:t>
      </w:r>
      <w:r w:rsidRPr="007825EB">
        <w:rPr>
          <w:rFonts w:eastAsia="Times New Roman" w:cs="Arial"/>
          <w:i/>
          <w:iCs/>
          <w:sz w:val="20"/>
          <w:szCs w:val="20"/>
          <w:lang w:eastAsia="nl-NL"/>
        </w:rPr>
        <w:t xml:space="preserve"> </w:t>
      </w:r>
      <w:proofErr w:type="spellStart"/>
      <w:r w:rsidRPr="007825EB">
        <w:rPr>
          <w:rFonts w:eastAsia="Times New Roman" w:cs="Arial"/>
          <w:i/>
          <w:iCs/>
          <w:sz w:val="20"/>
          <w:szCs w:val="20"/>
          <w:lang w:eastAsia="nl-NL"/>
        </w:rPr>
        <w:t>Houndmills</w:t>
      </w:r>
      <w:proofErr w:type="spellEnd"/>
      <w:r w:rsidRPr="007825EB">
        <w:rPr>
          <w:rFonts w:eastAsia="Times New Roman" w:cs="Arial"/>
          <w:i/>
          <w:iCs/>
          <w:sz w:val="20"/>
          <w:szCs w:val="20"/>
          <w:lang w:eastAsia="nl-NL"/>
        </w:rPr>
        <w:t>, Basingstoke: Palgrave Macmillan, p. 69 - 80.</w:t>
      </w:r>
    </w:p>
    <w:p w:rsidR="0084144A" w:rsidRDefault="0084144A" w:rsidP="006C2E2E">
      <w:pPr>
        <w:spacing w:after="60"/>
        <w:ind w:left="426" w:hanging="284"/>
        <w:textAlignment w:val="center"/>
        <w:rPr>
          <w:rFonts w:eastAsia="Times New Roman" w:cs="Arial"/>
          <w:i/>
          <w:iCs/>
          <w:sz w:val="20"/>
          <w:szCs w:val="20"/>
          <w:lang w:eastAsia="nl-NL"/>
        </w:rPr>
      </w:pPr>
    </w:p>
    <w:p w:rsidR="0084144A" w:rsidRDefault="0084144A" w:rsidP="006C2E2E">
      <w:pPr>
        <w:spacing w:after="60"/>
        <w:ind w:left="426" w:hanging="284"/>
        <w:textAlignment w:val="center"/>
        <w:rPr>
          <w:rFonts w:eastAsia="Times New Roman" w:cs="Arial"/>
          <w:i/>
          <w:iCs/>
          <w:sz w:val="20"/>
          <w:szCs w:val="20"/>
          <w:lang w:eastAsia="nl-NL"/>
        </w:rPr>
      </w:pPr>
    </w:p>
    <w:p w:rsidR="00044AB5" w:rsidRDefault="00044AB5" w:rsidP="006C2E2E">
      <w:pPr>
        <w:spacing w:after="60"/>
        <w:ind w:left="426" w:hanging="284"/>
        <w:textAlignment w:val="center"/>
        <w:rPr>
          <w:rFonts w:eastAsia="Times New Roman" w:cs="Arial"/>
          <w:i/>
          <w:iCs/>
          <w:sz w:val="20"/>
          <w:szCs w:val="20"/>
          <w:lang w:eastAsia="nl-NL"/>
        </w:rPr>
      </w:pPr>
      <w:bookmarkStart w:id="0" w:name="_GoBack"/>
      <w:bookmarkEnd w:id="0"/>
    </w:p>
    <w:p w:rsidR="00044AB5" w:rsidRDefault="00044AB5" w:rsidP="006C2E2E">
      <w:pPr>
        <w:spacing w:after="60"/>
        <w:ind w:left="426" w:hanging="284"/>
        <w:textAlignment w:val="center"/>
        <w:rPr>
          <w:rFonts w:eastAsia="Times New Roman" w:cs="Arial"/>
          <w:iCs/>
          <w:lang w:eastAsia="nl-NL"/>
        </w:rPr>
      </w:pPr>
      <w:r>
        <w:rPr>
          <w:rFonts w:eastAsia="Times New Roman" w:cs="Arial"/>
          <w:iCs/>
          <w:lang w:eastAsia="nl-NL"/>
        </w:rPr>
        <w:t>EXPECTATIONS</w:t>
      </w:r>
    </w:p>
    <w:p w:rsidR="0084144A" w:rsidRDefault="00044AB5" w:rsidP="006C2E2E">
      <w:pPr>
        <w:spacing w:after="60"/>
        <w:ind w:left="426" w:hanging="284"/>
        <w:textAlignment w:val="center"/>
        <w:rPr>
          <w:lang w:val="en-US" w:eastAsia="nl-NL"/>
        </w:rPr>
      </w:pPr>
      <w:r>
        <w:rPr>
          <w:rFonts w:eastAsia="Times New Roman" w:cs="Arial"/>
          <w:iCs/>
          <w:lang w:eastAsia="nl-NL"/>
        </w:rPr>
        <w:t>I am</w:t>
      </w:r>
      <w:r w:rsidR="0084144A">
        <w:rPr>
          <w:lang w:val="en-US" w:eastAsia="nl-NL"/>
        </w:rPr>
        <w:t xml:space="preserve"> looking forward to the discussion and I am particularly interes</w:t>
      </w:r>
      <w:r w:rsidR="0084144A">
        <w:rPr>
          <w:lang w:val="en-US" w:eastAsia="nl-NL"/>
        </w:rPr>
        <w:t xml:space="preserve">ted in how novel approaches can </w:t>
      </w:r>
    </w:p>
    <w:p w:rsidR="0084144A" w:rsidRDefault="0084144A" w:rsidP="006C2E2E">
      <w:pPr>
        <w:spacing w:after="60"/>
        <w:ind w:left="426" w:hanging="284"/>
        <w:textAlignment w:val="center"/>
        <w:rPr>
          <w:lang w:val="en-US" w:eastAsia="nl-NL"/>
        </w:rPr>
      </w:pPr>
      <w:proofErr w:type="gramStart"/>
      <w:r>
        <w:rPr>
          <w:lang w:val="en-US" w:eastAsia="nl-NL"/>
        </w:rPr>
        <w:t>be</w:t>
      </w:r>
      <w:proofErr w:type="gramEnd"/>
      <w:r>
        <w:rPr>
          <w:lang w:val="en-US" w:eastAsia="nl-NL"/>
        </w:rPr>
        <w:t xml:space="preserve"> used to strengthen the protection of landscapes, biodiversity and other natural or cultural </w:t>
      </w:r>
    </w:p>
    <w:p w:rsidR="0084144A" w:rsidRDefault="0084144A" w:rsidP="006C2E2E">
      <w:pPr>
        <w:spacing w:after="60"/>
        <w:ind w:left="426" w:hanging="284"/>
        <w:textAlignment w:val="center"/>
        <w:rPr>
          <w:lang w:val="en-US" w:eastAsia="nl-NL"/>
        </w:rPr>
      </w:pPr>
      <w:proofErr w:type="gramStart"/>
      <w:r>
        <w:rPr>
          <w:lang w:val="en-US" w:eastAsia="nl-NL"/>
        </w:rPr>
        <w:t>assets</w:t>
      </w:r>
      <w:proofErr w:type="gramEnd"/>
      <w:r>
        <w:rPr>
          <w:lang w:val="en-US" w:eastAsia="nl-NL"/>
        </w:rPr>
        <w:t xml:space="preserve">, while at the same time enhancing economic development as I consider the latter important </w:t>
      </w:r>
    </w:p>
    <w:p w:rsidR="0084144A" w:rsidRDefault="0084144A" w:rsidP="006C2E2E">
      <w:pPr>
        <w:spacing w:after="60"/>
        <w:ind w:left="426" w:hanging="284"/>
        <w:textAlignment w:val="center"/>
        <w:rPr>
          <w:lang w:val="en-US" w:eastAsia="nl-NL"/>
        </w:rPr>
      </w:pPr>
      <w:proofErr w:type="gramStart"/>
      <w:r>
        <w:rPr>
          <w:lang w:val="en-US" w:eastAsia="nl-NL"/>
        </w:rPr>
        <w:t>for</w:t>
      </w:r>
      <w:proofErr w:type="gramEnd"/>
      <w:r>
        <w:rPr>
          <w:lang w:val="en-US" w:eastAsia="nl-NL"/>
        </w:rPr>
        <w:t xml:space="preserve"> gaining sufficient support for conservation (at least in more densely populated areas) and these </w:t>
      </w:r>
    </w:p>
    <w:p w:rsidR="0084144A" w:rsidRPr="007825EB" w:rsidRDefault="0084144A" w:rsidP="006C2E2E">
      <w:pPr>
        <w:spacing w:after="60"/>
        <w:ind w:left="426" w:hanging="284"/>
        <w:textAlignment w:val="center"/>
        <w:rPr>
          <w:rFonts w:eastAsia="Times New Roman" w:cs="Arial"/>
          <w:sz w:val="20"/>
          <w:szCs w:val="20"/>
          <w:lang w:eastAsia="nl-NL"/>
        </w:rPr>
      </w:pPr>
      <w:proofErr w:type="gramStart"/>
      <w:r>
        <w:rPr>
          <w:lang w:val="en-US" w:eastAsia="nl-NL"/>
        </w:rPr>
        <w:t>might</w:t>
      </w:r>
      <w:proofErr w:type="gramEnd"/>
      <w:r>
        <w:rPr>
          <w:lang w:val="en-US" w:eastAsia="nl-NL"/>
        </w:rPr>
        <w:t xml:space="preserve"> also create other resources that are required to actually manage and protect parks.</w:t>
      </w:r>
    </w:p>
    <w:p w:rsidR="006C2E2E" w:rsidRPr="006C2E2E" w:rsidRDefault="006C2E2E" w:rsidP="00A02597">
      <w:pPr>
        <w:spacing w:before="60"/>
        <w:ind w:left="1560" w:hanging="1418"/>
        <w:rPr>
          <w:rFonts w:ascii="Calibri" w:eastAsia="Calibri" w:hAnsi="Calibri" w:cs="Times New Roman"/>
          <w:b/>
          <w:caps/>
        </w:rPr>
      </w:pPr>
    </w:p>
    <w:sectPr w:rsidR="006C2E2E" w:rsidRPr="006C2E2E" w:rsidSect="0059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AB7"/>
    <w:multiLevelType w:val="multilevel"/>
    <w:tmpl w:val="6CF2EA30"/>
    <w:lvl w:ilvl="0">
      <w:start w:val="2001"/>
      <w:numFmt w:val="decimal"/>
      <w:lvlText w:val="%1"/>
      <w:lvlJc w:val="left"/>
      <w:pPr>
        <w:tabs>
          <w:tab w:val="num" w:pos="1410"/>
        </w:tabs>
        <w:ind w:left="1410" w:hanging="1410"/>
      </w:pPr>
      <w:rPr>
        <w:rFonts w:hint="default"/>
      </w:rPr>
    </w:lvl>
    <w:lvl w:ilvl="1">
      <w:start w:val="200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9CD5C1D"/>
    <w:multiLevelType w:val="hybridMultilevel"/>
    <w:tmpl w:val="341CA14C"/>
    <w:lvl w:ilvl="0" w:tplc="24F2B83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63D1DDD"/>
    <w:multiLevelType w:val="hybridMultilevel"/>
    <w:tmpl w:val="67967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AEC10ED"/>
    <w:multiLevelType w:val="hybridMultilevel"/>
    <w:tmpl w:val="F09C1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A2"/>
    <w:rsid w:val="000047F9"/>
    <w:rsid w:val="00017E03"/>
    <w:rsid w:val="000204A9"/>
    <w:rsid w:val="00044AB5"/>
    <w:rsid w:val="00063FDF"/>
    <w:rsid w:val="00066674"/>
    <w:rsid w:val="000A3C72"/>
    <w:rsid w:val="000B2B69"/>
    <w:rsid w:val="000C71DA"/>
    <w:rsid w:val="000D74AD"/>
    <w:rsid w:val="000E11C2"/>
    <w:rsid w:val="00100B59"/>
    <w:rsid w:val="00104E3E"/>
    <w:rsid w:val="001152A2"/>
    <w:rsid w:val="001323D0"/>
    <w:rsid w:val="00142B45"/>
    <w:rsid w:val="001768FB"/>
    <w:rsid w:val="001C000E"/>
    <w:rsid w:val="001D6536"/>
    <w:rsid w:val="001F69D9"/>
    <w:rsid w:val="00200A41"/>
    <w:rsid w:val="0021758B"/>
    <w:rsid w:val="00252B07"/>
    <w:rsid w:val="00254BFE"/>
    <w:rsid w:val="00265882"/>
    <w:rsid w:val="00266A39"/>
    <w:rsid w:val="002A3757"/>
    <w:rsid w:val="002A4AF8"/>
    <w:rsid w:val="002D6794"/>
    <w:rsid w:val="002F0F8A"/>
    <w:rsid w:val="002F5EEA"/>
    <w:rsid w:val="00320AFF"/>
    <w:rsid w:val="00321A30"/>
    <w:rsid w:val="0033220C"/>
    <w:rsid w:val="0034342A"/>
    <w:rsid w:val="00375A0D"/>
    <w:rsid w:val="003802BE"/>
    <w:rsid w:val="003A1E22"/>
    <w:rsid w:val="003D6BA7"/>
    <w:rsid w:val="003E2829"/>
    <w:rsid w:val="003E5372"/>
    <w:rsid w:val="003F1656"/>
    <w:rsid w:val="00403F8D"/>
    <w:rsid w:val="004116DB"/>
    <w:rsid w:val="00443E92"/>
    <w:rsid w:val="004566AB"/>
    <w:rsid w:val="0045781C"/>
    <w:rsid w:val="004618B6"/>
    <w:rsid w:val="004723F0"/>
    <w:rsid w:val="004A59EB"/>
    <w:rsid w:val="004C02ED"/>
    <w:rsid w:val="004E284E"/>
    <w:rsid w:val="004F134C"/>
    <w:rsid w:val="004F5ED9"/>
    <w:rsid w:val="005062F6"/>
    <w:rsid w:val="00513DBE"/>
    <w:rsid w:val="005520AD"/>
    <w:rsid w:val="00557D6C"/>
    <w:rsid w:val="00571235"/>
    <w:rsid w:val="005845EE"/>
    <w:rsid w:val="00593ABE"/>
    <w:rsid w:val="005979D9"/>
    <w:rsid w:val="00597C96"/>
    <w:rsid w:val="005A014F"/>
    <w:rsid w:val="005B51FF"/>
    <w:rsid w:val="005D259F"/>
    <w:rsid w:val="005D3975"/>
    <w:rsid w:val="00604C5A"/>
    <w:rsid w:val="00611B58"/>
    <w:rsid w:val="00627547"/>
    <w:rsid w:val="00656BAF"/>
    <w:rsid w:val="00663332"/>
    <w:rsid w:val="00663CE9"/>
    <w:rsid w:val="006738B8"/>
    <w:rsid w:val="006C2361"/>
    <w:rsid w:val="006C281F"/>
    <w:rsid w:val="006C2E2E"/>
    <w:rsid w:val="006C7C20"/>
    <w:rsid w:val="006D2325"/>
    <w:rsid w:val="006D53AA"/>
    <w:rsid w:val="006E79C2"/>
    <w:rsid w:val="006F2CF8"/>
    <w:rsid w:val="00735342"/>
    <w:rsid w:val="00736BB6"/>
    <w:rsid w:val="00744D42"/>
    <w:rsid w:val="00745DB1"/>
    <w:rsid w:val="00760848"/>
    <w:rsid w:val="00764BB3"/>
    <w:rsid w:val="007675BA"/>
    <w:rsid w:val="00783BA5"/>
    <w:rsid w:val="00784026"/>
    <w:rsid w:val="00791849"/>
    <w:rsid w:val="00796966"/>
    <w:rsid w:val="00796ADC"/>
    <w:rsid w:val="007A109D"/>
    <w:rsid w:val="007A7B97"/>
    <w:rsid w:val="007B6298"/>
    <w:rsid w:val="007C1F2C"/>
    <w:rsid w:val="007C1F3F"/>
    <w:rsid w:val="007C7ED9"/>
    <w:rsid w:val="007D281C"/>
    <w:rsid w:val="007E17CB"/>
    <w:rsid w:val="007F4FE1"/>
    <w:rsid w:val="00805C3A"/>
    <w:rsid w:val="0081126E"/>
    <w:rsid w:val="008143A2"/>
    <w:rsid w:val="008168E7"/>
    <w:rsid w:val="00823D84"/>
    <w:rsid w:val="008368AA"/>
    <w:rsid w:val="0084144A"/>
    <w:rsid w:val="00875101"/>
    <w:rsid w:val="008819F0"/>
    <w:rsid w:val="0088270D"/>
    <w:rsid w:val="008A664D"/>
    <w:rsid w:val="008D1A6C"/>
    <w:rsid w:val="008D2A0E"/>
    <w:rsid w:val="008D4D90"/>
    <w:rsid w:val="008D72CE"/>
    <w:rsid w:val="008F63D8"/>
    <w:rsid w:val="0092610F"/>
    <w:rsid w:val="0093257C"/>
    <w:rsid w:val="00936558"/>
    <w:rsid w:val="009704C7"/>
    <w:rsid w:val="00982906"/>
    <w:rsid w:val="009B022C"/>
    <w:rsid w:val="009B0C32"/>
    <w:rsid w:val="009B17A3"/>
    <w:rsid w:val="009D01BA"/>
    <w:rsid w:val="009F26BB"/>
    <w:rsid w:val="00A02597"/>
    <w:rsid w:val="00A4792D"/>
    <w:rsid w:val="00A5604D"/>
    <w:rsid w:val="00A66BD7"/>
    <w:rsid w:val="00A67F88"/>
    <w:rsid w:val="00AC37D0"/>
    <w:rsid w:val="00AF22C0"/>
    <w:rsid w:val="00B15642"/>
    <w:rsid w:val="00B203B4"/>
    <w:rsid w:val="00B37458"/>
    <w:rsid w:val="00B46011"/>
    <w:rsid w:val="00B46B11"/>
    <w:rsid w:val="00B607C4"/>
    <w:rsid w:val="00B654C6"/>
    <w:rsid w:val="00B742B2"/>
    <w:rsid w:val="00B8690B"/>
    <w:rsid w:val="00BA31DC"/>
    <w:rsid w:val="00BF6663"/>
    <w:rsid w:val="00C01017"/>
    <w:rsid w:val="00C05617"/>
    <w:rsid w:val="00C1096C"/>
    <w:rsid w:val="00C15F57"/>
    <w:rsid w:val="00C24BC9"/>
    <w:rsid w:val="00C27CFA"/>
    <w:rsid w:val="00C5406C"/>
    <w:rsid w:val="00C57471"/>
    <w:rsid w:val="00C824B1"/>
    <w:rsid w:val="00C9142A"/>
    <w:rsid w:val="00C91438"/>
    <w:rsid w:val="00C9612B"/>
    <w:rsid w:val="00CA4E2B"/>
    <w:rsid w:val="00CA4EC0"/>
    <w:rsid w:val="00CC5D18"/>
    <w:rsid w:val="00CD31D3"/>
    <w:rsid w:val="00D15AD6"/>
    <w:rsid w:val="00D31110"/>
    <w:rsid w:val="00D47959"/>
    <w:rsid w:val="00D561AE"/>
    <w:rsid w:val="00DA3071"/>
    <w:rsid w:val="00DC26E8"/>
    <w:rsid w:val="00DC6372"/>
    <w:rsid w:val="00E04CA4"/>
    <w:rsid w:val="00E07EBA"/>
    <w:rsid w:val="00E12F8A"/>
    <w:rsid w:val="00E17E4E"/>
    <w:rsid w:val="00E518E7"/>
    <w:rsid w:val="00E6122C"/>
    <w:rsid w:val="00E77393"/>
    <w:rsid w:val="00E86CE4"/>
    <w:rsid w:val="00E93F90"/>
    <w:rsid w:val="00EA2FBA"/>
    <w:rsid w:val="00EA36D0"/>
    <w:rsid w:val="00EB20C9"/>
    <w:rsid w:val="00EB24E6"/>
    <w:rsid w:val="00EC2272"/>
    <w:rsid w:val="00F05BAC"/>
    <w:rsid w:val="00F17A4B"/>
    <w:rsid w:val="00F3322B"/>
    <w:rsid w:val="00F44B9E"/>
    <w:rsid w:val="00F86000"/>
    <w:rsid w:val="00FB494B"/>
    <w:rsid w:val="00FB4CC0"/>
    <w:rsid w:val="00FD5996"/>
    <w:rsid w:val="00FE709C"/>
    <w:rsid w:val="00FE7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C96"/>
    <w:rPr>
      <w:lang w:val="en-GB"/>
    </w:rPr>
  </w:style>
  <w:style w:type="paragraph" w:styleId="berschrift1">
    <w:name w:val="heading 1"/>
    <w:basedOn w:val="Standard"/>
    <w:next w:val="Standard"/>
    <w:link w:val="berschrift1Zchn"/>
    <w:qFormat/>
    <w:rsid w:val="009B17A3"/>
    <w:pPr>
      <w:keepNext/>
      <w:ind w:left="284" w:hanging="284"/>
      <w:jc w:val="both"/>
      <w:outlineLvl w:val="0"/>
    </w:pPr>
    <w:rPr>
      <w:rFonts w:ascii="Arial" w:eastAsia="Times New Roman" w:hAnsi="Arial" w:cs="Times New Roman"/>
      <w:b/>
      <w:snapToGrid w:val="0"/>
      <w:color w:val="000000"/>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43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3A2"/>
    <w:rPr>
      <w:rFonts w:ascii="Tahoma" w:hAnsi="Tahoma" w:cs="Tahoma"/>
      <w:sz w:val="16"/>
      <w:szCs w:val="16"/>
      <w:lang w:val="en-GB"/>
    </w:rPr>
  </w:style>
  <w:style w:type="character" w:styleId="Hyperlink">
    <w:name w:val="Hyperlink"/>
    <w:basedOn w:val="Absatz-Standardschriftart"/>
    <w:uiPriority w:val="99"/>
    <w:unhideWhenUsed/>
    <w:rsid w:val="008143A2"/>
    <w:rPr>
      <w:color w:val="0000FF" w:themeColor="hyperlink"/>
      <w:u w:val="single"/>
    </w:rPr>
  </w:style>
  <w:style w:type="paragraph" w:styleId="Listenabsatz">
    <w:name w:val="List Paragraph"/>
    <w:basedOn w:val="Standard"/>
    <w:uiPriority w:val="34"/>
    <w:qFormat/>
    <w:rsid w:val="007675BA"/>
    <w:pPr>
      <w:ind w:left="720"/>
      <w:contextualSpacing/>
    </w:pPr>
  </w:style>
  <w:style w:type="character" w:customStyle="1" w:styleId="berschrift1Zchn">
    <w:name w:val="Überschrift 1 Zchn"/>
    <w:basedOn w:val="Absatz-Standardschriftart"/>
    <w:link w:val="berschrift1"/>
    <w:rsid w:val="009B17A3"/>
    <w:rPr>
      <w:rFonts w:ascii="Arial" w:eastAsia="Times New Roman" w:hAnsi="Arial" w:cs="Times New Roman"/>
      <w:b/>
      <w:snapToGrid w:val="0"/>
      <w:color w:val="000000"/>
      <w:sz w:val="20"/>
      <w:szCs w:val="20"/>
      <w:lang w:val="en-US"/>
    </w:rPr>
  </w:style>
  <w:style w:type="paragraph" w:styleId="Textkrper-Zeileneinzug">
    <w:name w:val="Body Text Indent"/>
    <w:basedOn w:val="Standard"/>
    <w:link w:val="Textkrper-ZeileneinzugZchn"/>
    <w:rsid w:val="009B17A3"/>
    <w:pPr>
      <w:ind w:left="284" w:hanging="284"/>
      <w:jc w:val="both"/>
    </w:pPr>
    <w:rPr>
      <w:rFonts w:ascii="Arial" w:eastAsia="Times New Roman" w:hAnsi="Arial" w:cs="Times New Roman"/>
      <w:snapToGrid w:val="0"/>
      <w:color w:val="000000"/>
      <w:sz w:val="20"/>
      <w:szCs w:val="20"/>
      <w:lang w:val="en-US"/>
    </w:rPr>
  </w:style>
  <w:style w:type="character" w:customStyle="1" w:styleId="Textkrper-ZeileneinzugZchn">
    <w:name w:val="Textkörper-Zeileneinzug Zchn"/>
    <w:basedOn w:val="Absatz-Standardschriftart"/>
    <w:link w:val="Textkrper-Zeileneinzug"/>
    <w:rsid w:val="009B17A3"/>
    <w:rPr>
      <w:rFonts w:ascii="Arial" w:eastAsia="Times New Roman" w:hAnsi="Arial" w:cs="Times New Roman"/>
      <w:snapToGrid w:val="0"/>
      <w:color w:val="000000"/>
      <w:sz w:val="20"/>
      <w:szCs w:val="20"/>
      <w:lang w:val="en-US"/>
    </w:rPr>
  </w:style>
  <w:style w:type="character" w:styleId="Kommentarzeichen">
    <w:name w:val="annotation reference"/>
    <w:basedOn w:val="Absatz-Standardschriftart"/>
    <w:uiPriority w:val="99"/>
    <w:semiHidden/>
    <w:unhideWhenUsed/>
    <w:rsid w:val="00C57471"/>
    <w:rPr>
      <w:sz w:val="16"/>
      <w:szCs w:val="16"/>
    </w:rPr>
  </w:style>
  <w:style w:type="paragraph" w:styleId="Kommentartext">
    <w:name w:val="annotation text"/>
    <w:basedOn w:val="Standard"/>
    <w:link w:val="KommentartextZchn"/>
    <w:uiPriority w:val="99"/>
    <w:semiHidden/>
    <w:unhideWhenUsed/>
    <w:rsid w:val="00C57471"/>
    <w:rPr>
      <w:sz w:val="20"/>
      <w:szCs w:val="20"/>
    </w:rPr>
  </w:style>
  <w:style w:type="character" w:customStyle="1" w:styleId="KommentartextZchn">
    <w:name w:val="Kommentartext Zchn"/>
    <w:basedOn w:val="Absatz-Standardschriftart"/>
    <w:link w:val="Kommentartext"/>
    <w:uiPriority w:val="99"/>
    <w:semiHidden/>
    <w:rsid w:val="00C57471"/>
    <w:rPr>
      <w:sz w:val="20"/>
      <w:szCs w:val="20"/>
      <w:lang w:val="en-GB"/>
    </w:rPr>
  </w:style>
  <w:style w:type="paragraph" w:styleId="Kommentarthema">
    <w:name w:val="annotation subject"/>
    <w:basedOn w:val="Kommentartext"/>
    <w:next w:val="Kommentartext"/>
    <w:link w:val="KommentarthemaZchn"/>
    <w:uiPriority w:val="99"/>
    <w:semiHidden/>
    <w:unhideWhenUsed/>
    <w:rsid w:val="00C57471"/>
    <w:rPr>
      <w:b/>
      <w:bCs/>
    </w:rPr>
  </w:style>
  <w:style w:type="character" w:customStyle="1" w:styleId="KommentarthemaZchn">
    <w:name w:val="Kommentarthema Zchn"/>
    <w:basedOn w:val="KommentartextZchn"/>
    <w:link w:val="Kommentarthema"/>
    <w:uiPriority w:val="99"/>
    <w:semiHidden/>
    <w:rsid w:val="00C57471"/>
    <w:rPr>
      <w:b/>
      <w:bCs/>
      <w:sz w:val="20"/>
      <w:szCs w:val="20"/>
      <w:lang w:val="en-GB"/>
    </w:rPr>
  </w:style>
  <w:style w:type="table" w:styleId="Tabellenraster">
    <w:name w:val="Table Grid"/>
    <w:basedOn w:val="NormaleTabelle"/>
    <w:uiPriority w:val="59"/>
    <w:rsid w:val="00BA3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C96"/>
    <w:rPr>
      <w:lang w:val="en-GB"/>
    </w:rPr>
  </w:style>
  <w:style w:type="paragraph" w:styleId="berschrift1">
    <w:name w:val="heading 1"/>
    <w:basedOn w:val="Standard"/>
    <w:next w:val="Standard"/>
    <w:link w:val="berschrift1Zchn"/>
    <w:qFormat/>
    <w:rsid w:val="009B17A3"/>
    <w:pPr>
      <w:keepNext/>
      <w:ind w:left="284" w:hanging="284"/>
      <w:jc w:val="both"/>
      <w:outlineLvl w:val="0"/>
    </w:pPr>
    <w:rPr>
      <w:rFonts w:ascii="Arial" w:eastAsia="Times New Roman" w:hAnsi="Arial" w:cs="Times New Roman"/>
      <w:b/>
      <w:snapToGrid w:val="0"/>
      <w:color w:val="000000"/>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43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3A2"/>
    <w:rPr>
      <w:rFonts w:ascii="Tahoma" w:hAnsi="Tahoma" w:cs="Tahoma"/>
      <w:sz w:val="16"/>
      <w:szCs w:val="16"/>
      <w:lang w:val="en-GB"/>
    </w:rPr>
  </w:style>
  <w:style w:type="character" w:styleId="Hyperlink">
    <w:name w:val="Hyperlink"/>
    <w:basedOn w:val="Absatz-Standardschriftart"/>
    <w:uiPriority w:val="99"/>
    <w:unhideWhenUsed/>
    <w:rsid w:val="008143A2"/>
    <w:rPr>
      <w:color w:val="0000FF" w:themeColor="hyperlink"/>
      <w:u w:val="single"/>
    </w:rPr>
  </w:style>
  <w:style w:type="paragraph" w:styleId="Listenabsatz">
    <w:name w:val="List Paragraph"/>
    <w:basedOn w:val="Standard"/>
    <w:uiPriority w:val="34"/>
    <w:qFormat/>
    <w:rsid w:val="007675BA"/>
    <w:pPr>
      <w:ind w:left="720"/>
      <w:contextualSpacing/>
    </w:pPr>
  </w:style>
  <w:style w:type="character" w:customStyle="1" w:styleId="berschrift1Zchn">
    <w:name w:val="Überschrift 1 Zchn"/>
    <w:basedOn w:val="Absatz-Standardschriftart"/>
    <w:link w:val="berschrift1"/>
    <w:rsid w:val="009B17A3"/>
    <w:rPr>
      <w:rFonts w:ascii="Arial" w:eastAsia="Times New Roman" w:hAnsi="Arial" w:cs="Times New Roman"/>
      <w:b/>
      <w:snapToGrid w:val="0"/>
      <w:color w:val="000000"/>
      <w:sz w:val="20"/>
      <w:szCs w:val="20"/>
      <w:lang w:val="en-US"/>
    </w:rPr>
  </w:style>
  <w:style w:type="paragraph" w:styleId="Textkrper-Zeileneinzug">
    <w:name w:val="Body Text Indent"/>
    <w:basedOn w:val="Standard"/>
    <w:link w:val="Textkrper-ZeileneinzugZchn"/>
    <w:rsid w:val="009B17A3"/>
    <w:pPr>
      <w:ind w:left="284" w:hanging="284"/>
      <w:jc w:val="both"/>
    </w:pPr>
    <w:rPr>
      <w:rFonts w:ascii="Arial" w:eastAsia="Times New Roman" w:hAnsi="Arial" w:cs="Times New Roman"/>
      <w:snapToGrid w:val="0"/>
      <w:color w:val="000000"/>
      <w:sz w:val="20"/>
      <w:szCs w:val="20"/>
      <w:lang w:val="en-US"/>
    </w:rPr>
  </w:style>
  <w:style w:type="character" w:customStyle="1" w:styleId="Textkrper-ZeileneinzugZchn">
    <w:name w:val="Textkörper-Zeileneinzug Zchn"/>
    <w:basedOn w:val="Absatz-Standardschriftart"/>
    <w:link w:val="Textkrper-Zeileneinzug"/>
    <w:rsid w:val="009B17A3"/>
    <w:rPr>
      <w:rFonts w:ascii="Arial" w:eastAsia="Times New Roman" w:hAnsi="Arial" w:cs="Times New Roman"/>
      <w:snapToGrid w:val="0"/>
      <w:color w:val="000000"/>
      <w:sz w:val="20"/>
      <w:szCs w:val="20"/>
      <w:lang w:val="en-US"/>
    </w:rPr>
  </w:style>
  <w:style w:type="character" w:styleId="Kommentarzeichen">
    <w:name w:val="annotation reference"/>
    <w:basedOn w:val="Absatz-Standardschriftart"/>
    <w:uiPriority w:val="99"/>
    <w:semiHidden/>
    <w:unhideWhenUsed/>
    <w:rsid w:val="00C57471"/>
    <w:rPr>
      <w:sz w:val="16"/>
      <w:szCs w:val="16"/>
    </w:rPr>
  </w:style>
  <w:style w:type="paragraph" w:styleId="Kommentartext">
    <w:name w:val="annotation text"/>
    <w:basedOn w:val="Standard"/>
    <w:link w:val="KommentartextZchn"/>
    <w:uiPriority w:val="99"/>
    <w:semiHidden/>
    <w:unhideWhenUsed/>
    <w:rsid w:val="00C57471"/>
    <w:rPr>
      <w:sz w:val="20"/>
      <w:szCs w:val="20"/>
    </w:rPr>
  </w:style>
  <w:style w:type="character" w:customStyle="1" w:styleId="KommentartextZchn">
    <w:name w:val="Kommentartext Zchn"/>
    <w:basedOn w:val="Absatz-Standardschriftart"/>
    <w:link w:val="Kommentartext"/>
    <w:uiPriority w:val="99"/>
    <w:semiHidden/>
    <w:rsid w:val="00C57471"/>
    <w:rPr>
      <w:sz w:val="20"/>
      <w:szCs w:val="20"/>
      <w:lang w:val="en-GB"/>
    </w:rPr>
  </w:style>
  <w:style w:type="paragraph" w:styleId="Kommentarthema">
    <w:name w:val="annotation subject"/>
    <w:basedOn w:val="Kommentartext"/>
    <w:next w:val="Kommentartext"/>
    <w:link w:val="KommentarthemaZchn"/>
    <w:uiPriority w:val="99"/>
    <w:semiHidden/>
    <w:unhideWhenUsed/>
    <w:rsid w:val="00C57471"/>
    <w:rPr>
      <w:b/>
      <w:bCs/>
    </w:rPr>
  </w:style>
  <w:style w:type="character" w:customStyle="1" w:styleId="KommentarthemaZchn">
    <w:name w:val="Kommentarthema Zchn"/>
    <w:basedOn w:val="KommentartextZchn"/>
    <w:link w:val="Kommentarthema"/>
    <w:uiPriority w:val="99"/>
    <w:semiHidden/>
    <w:rsid w:val="00C57471"/>
    <w:rPr>
      <w:b/>
      <w:bCs/>
      <w:sz w:val="20"/>
      <w:szCs w:val="20"/>
      <w:lang w:val="en-GB"/>
    </w:rPr>
  </w:style>
  <w:style w:type="table" w:styleId="Tabellenraster">
    <w:name w:val="Table Grid"/>
    <w:basedOn w:val="NormaleTabelle"/>
    <w:uiPriority w:val="59"/>
    <w:rsid w:val="00BA3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8048">
      <w:bodyDiv w:val="1"/>
      <w:marLeft w:val="0"/>
      <w:marRight w:val="0"/>
      <w:marTop w:val="0"/>
      <w:marBottom w:val="0"/>
      <w:divBdr>
        <w:top w:val="none" w:sz="0" w:space="0" w:color="auto"/>
        <w:left w:val="none" w:sz="0" w:space="0" w:color="auto"/>
        <w:bottom w:val="none" w:sz="0" w:space="0" w:color="auto"/>
        <w:right w:val="none" w:sz="0" w:space="0" w:color="auto"/>
      </w:divBdr>
    </w:div>
    <w:div w:id="16105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pot.wur.nl/184965" TargetMode="External"/><Relationship Id="rId3" Type="http://schemas.microsoft.com/office/2007/relationships/stylesWithEffects" Target="stylesWithEffects.xml"/><Relationship Id="rId7" Type="http://schemas.openxmlformats.org/officeDocument/2006/relationships/hyperlink" Target="http://edepot.wur.nl/397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epot.wur.nl/1656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FD6B747F</Template>
  <TotalTime>0</TotalTime>
  <Pages>2</Pages>
  <Words>579</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 Beunen</dc:creator>
  <cp:lastModifiedBy>Prof. Dr. Ingo Mose</cp:lastModifiedBy>
  <cp:revision>4</cp:revision>
  <cp:lastPrinted>2014-01-02T10:16:00Z</cp:lastPrinted>
  <dcterms:created xsi:type="dcterms:W3CDTF">2014-01-15T11:07:00Z</dcterms:created>
  <dcterms:modified xsi:type="dcterms:W3CDTF">2014-01-16T16:15:00Z</dcterms:modified>
</cp:coreProperties>
</file>