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ACE4" w14:textId="544F1051" w:rsidR="00010A43" w:rsidRDefault="00010A43" w:rsidP="007D3907">
      <w:pPr>
        <w:rPr>
          <w:rFonts w:asciiTheme="majorHAnsi" w:hAnsiTheme="majorHAnsi" w:cstheme="majorHAnsi"/>
          <w:sz w:val="32"/>
          <w:szCs w:val="32"/>
        </w:rPr>
      </w:pPr>
      <w:r>
        <w:rPr>
          <w:rFonts w:asciiTheme="majorHAnsi" w:hAnsiTheme="majorHAnsi" w:cstheme="majorHAnsi"/>
          <w:sz w:val="32"/>
          <w:szCs w:val="32"/>
        </w:rPr>
        <w:t xml:space="preserve">Wiederholung: Ökologische Nische </w:t>
      </w:r>
      <w:r w:rsidR="0057238F">
        <w:rPr>
          <w:rFonts w:asciiTheme="majorHAnsi" w:hAnsiTheme="majorHAnsi" w:cstheme="majorHAnsi"/>
          <w:sz w:val="32"/>
          <w:szCs w:val="32"/>
        </w:rPr>
        <w:t>(evtl. im Plenum am Smartboard)</w:t>
      </w:r>
    </w:p>
    <w:p w14:paraId="46F19671" w14:textId="77777777" w:rsidR="00010A43" w:rsidRDefault="00010A43" w:rsidP="007D3907">
      <w:pPr>
        <w:rPr>
          <w:rFonts w:asciiTheme="majorHAnsi" w:hAnsiTheme="majorHAnsi" w:cstheme="majorHAnsi"/>
          <w:sz w:val="32"/>
          <w:szCs w:val="32"/>
        </w:rPr>
      </w:pPr>
    </w:p>
    <w:p w14:paraId="4D18C40F" w14:textId="132524CE" w:rsidR="00010A43" w:rsidRDefault="00217FC9" w:rsidP="00010A43">
      <w:pPr>
        <w:spacing w:line="360" w:lineRule="auto"/>
      </w:pPr>
      <w:r>
        <w:t>Welche Definition beschreibt die Ökologische Nische?</w:t>
      </w:r>
      <w:r w:rsidR="00E64DB7">
        <w:t xml:space="preserve"> </w:t>
      </w:r>
    </w:p>
    <w:p w14:paraId="107AF8D7" w14:textId="77777777" w:rsidR="005A5A19" w:rsidRDefault="005A5A19" w:rsidP="00010A43">
      <w:pPr>
        <w:spacing w:line="360" w:lineRule="auto"/>
      </w:pPr>
    </w:p>
    <w:tbl>
      <w:tblPr>
        <w:tblStyle w:val="Tabellenraster"/>
        <w:tblW w:w="9341" w:type="dxa"/>
        <w:tblInd w:w="10" w:type="dxa"/>
        <w:tblBorders>
          <w:top w:val="double" w:sz="4" w:space="0" w:color="FFFFFF" w:themeColor="background1"/>
          <w:left w:val="double" w:sz="4" w:space="0" w:color="FFFFFF" w:themeColor="background1"/>
          <w:bottom w:val="double" w:sz="4" w:space="0" w:color="FFFFFF" w:themeColor="background1"/>
          <w:right w:val="double" w:sz="4" w:space="0" w:color="FFFFFF" w:themeColor="background1"/>
          <w:insideH w:val="double" w:sz="4" w:space="0" w:color="FFFFFF" w:themeColor="background1"/>
          <w:insideV w:val="double" w:sz="4" w:space="0" w:color="FFFFFF" w:themeColor="background1"/>
        </w:tblBorders>
        <w:tblLook w:val="04A0" w:firstRow="1" w:lastRow="0" w:firstColumn="1" w:lastColumn="0" w:noHBand="0" w:noVBand="1"/>
      </w:tblPr>
      <w:tblGrid>
        <w:gridCol w:w="8490"/>
        <w:gridCol w:w="851"/>
      </w:tblGrid>
      <w:tr w:rsidR="005A5A19" w14:paraId="6526B154" w14:textId="77777777" w:rsidTr="005A5A19">
        <w:trPr>
          <w:trHeight w:val="1412"/>
        </w:trPr>
        <w:tc>
          <w:tcPr>
            <w:tcW w:w="8490" w:type="dxa"/>
          </w:tcPr>
          <w:p w14:paraId="6E081AA3" w14:textId="77777777" w:rsidR="005A5A19" w:rsidRDefault="005A5A19" w:rsidP="00010A43">
            <w:pPr>
              <w:pStyle w:val="Listenabsatz"/>
              <w:numPr>
                <w:ilvl w:val="0"/>
                <w:numId w:val="3"/>
              </w:numPr>
              <w:spacing w:line="360" w:lineRule="auto"/>
            </w:pPr>
            <w:r>
              <w:t>Die Ökologische Nische ist ein kleiner Ort in einem Lebensraum,</w:t>
            </w:r>
          </w:p>
          <w:p w14:paraId="0F5BC099" w14:textId="77777777" w:rsidR="005A5A19" w:rsidRDefault="005A5A19" w:rsidP="005A5A19">
            <w:pPr>
              <w:pStyle w:val="Listenabsatz"/>
              <w:spacing w:line="360" w:lineRule="auto"/>
            </w:pPr>
            <w:r>
              <w:t xml:space="preserve">also im Wald oder im Meer, in der eine Tierart lebt. Man kann sie sich </w:t>
            </w:r>
          </w:p>
          <w:p w14:paraId="134BAF23" w14:textId="2244387A" w:rsidR="005A5A19" w:rsidRDefault="005A5A19" w:rsidP="005A5A19">
            <w:pPr>
              <w:pStyle w:val="Listenabsatz"/>
              <w:spacing w:line="360" w:lineRule="auto"/>
            </w:pPr>
            <w:r>
              <w:t>vorstellen wie eine kleine Höhle.</w:t>
            </w:r>
          </w:p>
        </w:tc>
        <w:tc>
          <w:tcPr>
            <w:tcW w:w="851" w:type="dxa"/>
          </w:tcPr>
          <w:p w14:paraId="3E8B908C" w14:textId="5C4A1E78" w:rsidR="005A5A19" w:rsidRDefault="005A5A19" w:rsidP="005A5A19">
            <w:pPr>
              <w:spacing w:line="360" w:lineRule="auto"/>
              <w:jc w:val="center"/>
            </w:pPr>
            <w:r w:rsidRPr="00721355">
              <w:rPr>
                <w:rFonts w:ascii="Wingdings" w:hAnsi="Wingdings" w:cstheme="minorHAnsi"/>
                <w:sz w:val="32"/>
                <w:szCs w:val="32"/>
              </w:rPr>
              <w:t>o</w:t>
            </w:r>
          </w:p>
          <w:p w14:paraId="598AA09D" w14:textId="72F5D71B" w:rsidR="005A5A19" w:rsidRDefault="005A5A19" w:rsidP="005A5A19">
            <w:pPr>
              <w:spacing w:line="360" w:lineRule="auto"/>
              <w:jc w:val="center"/>
            </w:pPr>
          </w:p>
        </w:tc>
      </w:tr>
      <w:tr w:rsidR="005A5A19" w14:paraId="2CB19290" w14:textId="77777777" w:rsidTr="005A5A19">
        <w:tc>
          <w:tcPr>
            <w:tcW w:w="8490" w:type="dxa"/>
          </w:tcPr>
          <w:p w14:paraId="11B102FB" w14:textId="77777777" w:rsidR="005A5A19" w:rsidRDefault="005A5A19" w:rsidP="00010A43">
            <w:pPr>
              <w:pStyle w:val="Listenabsatz"/>
              <w:numPr>
                <w:ilvl w:val="0"/>
                <w:numId w:val="3"/>
              </w:numPr>
              <w:spacing w:line="360" w:lineRule="auto"/>
            </w:pPr>
            <w:r>
              <w:t xml:space="preserve">Die Ökologische Nische bezeichnet die Gesamtheit aller Ansprüche </w:t>
            </w:r>
          </w:p>
          <w:p w14:paraId="081CC54A" w14:textId="77777777" w:rsidR="005A5A19" w:rsidRDefault="005A5A19" w:rsidP="005A5A19">
            <w:pPr>
              <w:pStyle w:val="Listenabsatz"/>
              <w:spacing w:line="360" w:lineRule="auto"/>
            </w:pPr>
            <w:r>
              <w:t>an die biotischen und abiotischen Umweltfaktoren, die eine Tierart zum Überleben braucht.</w:t>
            </w:r>
          </w:p>
          <w:p w14:paraId="186DC7C6" w14:textId="53DE096F" w:rsidR="005A5A19" w:rsidRDefault="005A5A19" w:rsidP="005A5A19">
            <w:pPr>
              <w:pStyle w:val="Listenabsatz"/>
              <w:spacing w:line="360" w:lineRule="auto"/>
            </w:pPr>
          </w:p>
        </w:tc>
        <w:tc>
          <w:tcPr>
            <w:tcW w:w="851" w:type="dxa"/>
          </w:tcPr>
          <w:p w14:paraId="4695ABC1" w14:textId="227FBE95" w:rsidR="005A5A19" w:rsidRDefault="005A5A19" w:rsidP="005A5A19">
            <w:pPr>
              <w:spacing w:line="360" w:lineRule="auto"/>
              <w:jc w:val="center"/>
            </w:pPr>
            <w:r w:rsidRPr="00721355">
              <w:rPr>
                <w:rFonts w:ascii="Wingdings" w:hAnsi="Wingdings" w:cstheme="minorHAnsi"/>
                <w:sz w:val="32"/>
                <w:szCs w:val="32"/>
              </w:rPr>
              <w:t>o</w:t>
            </w:r>
          </w:p>
        </w:tc>
      </w:tr>
      <w:tr w:rsidR="005A5A19" w14:paraId="3DAEFF63" w14:textId="77777777" w:rsidTr="005A5A19">
        <w:tc>
          <w:tcPr>
            <w:tcW w:w="8490" w:type="dxa"/>
          </w:tcPr>
          <w:p w14:paraId="06515518" w14:textId="77777777" w:rsidR="005A5A19" w:rsidRDefault="005A5A19" w:rsidP="00010A43">
            <w:pPr>
              <w:pStyle w:val="Listenabsatz"/>
              <w:numPr>
                <w:ilvl w:val="0"/>
                <w:numId w:val="3"/>
              </w:numPr>
              <w:spacing w:line="360" w:lineRule="auto"/>
            </w:pPr>
            <w:r>
              <w:t xml:space="preserve">Die Ökologische Nische bezeichnet die aktive Anpassung einer Tierart </w:t>
            </w:r>
          </w:p>
          <w:p w14:paraId="3350735B" w14:textId="4ECC1513" w:rsidR="005A5A19" w:rsidRDefault="005A5A19" w:rsidP="005A5A19">
            <w:pPr>
              <w:pStyle w:val="Listenabsatz"/>
              <w:spacing w:line="360" w:lineRule="auto"/>
            </w:pPr>
            <w:r>
              <w:t>an ihre Umweltfaktoren.</w:t>
            </w:r>
          </w:p>
        </w:tc>
        <w:tc>
          <w:tcPr>
            <w:tcW w:w="851" w:type="dxa"/>
          </w:tcPr>
          <w:p w14:paraId="30664A1E" w14:textId="19BF1D91" w:rsidR="005A5A19" w:rsidRDefault="005A5A19" w:rsidP="005A5A19">
            <w:pPr>
              <w:spacing w:line="360" w:lineRule="auto"/>
              <w:jc w:val="center"/>
            </w:pPr>
            <w:r w:rsidRPr="00721355">
              <w:rPr>
                <w:rFonts w:ascii="Wingdings" w:hAnsi="Wingdings" w:cstheme="minorHAnsi"/>
                <w:sz w:val="32"/>
                <w:szCs w:val="32"/>
              </w:rPr>
              <w:t>o</w:t>
            </w:r>
          </w:p>
        </w:tc>
      </w:tr>
    </w:tbl>
    <w:p w14:paraId="40E80537" w14:textId="77777777" w:rsidR="00010A43" w:rsidRDefault="00010A43" w:rsidP="007D3907">
      <w:pPr>
        <w:rPr>
          <w:rFonts w:asciiTheme="majorHAnsi" w:hAnsiTheme="majorHAnsi" w:cstheme="majorHAnsi"/>
          <w:sz w:val="32"/>
          <w:szCs w:val="32"/>
        </w:rPr>
      </w:pPr>
    </w:p>
    <w:p w14:paraId="1BF65FD8" w14:textId="0603772F" w:rsidR="00120C83" w:rsidRDefault="000529C7" w:rsidP="00120C83">
      <w:pPr>
        <w:spacing w:line="360" w:lineRule="auto"/>
      </w:pPr>
      <w:r>
        <w:t>Was kann passieren, wenn sich die ökologischen Nischen verschiedener Arten überlappen?</w:t>
      </w:r>
    </w:p>
    <w:p w14:paraId="09BF1797" w14:textId="5B5D0E31" w:rsidR="000529C7" w:rsidRDefault="000529C7" w:rsidP="00120C83">
      <w:pPr>
        <w:spacing w:line="360" w:lineRule="auto"/>
        <w:sectPr w:rsidR="000529C7" w:rsidSect="00B53DC1">
          <w:headerReference w:type="default" r:id="rId7"/>
          <w:pgSz w:w="11900" w:h="16840"/>
          <w:pgMar w:top="1417" w:right="1417" w:bottom="1134" w:left="1417" w:header="708" w:footer="708" w:gutter="0"/>
          <w:cols w:space="708"/>
          <w:docGrid w:linePitch="360"/>
        </w:sectPr>
      </w:pPr>
    </w:p>
    <w:p w14:paraId="12ADA254" w14:textId="2E620E71" w:rsidR="007D3907" w:rsidRPr="00120C83" w:rsidRDefault="00D82E81" w:rsidP="00120C83">
      <w:pPr>
        <w:spacing w:line="360" w:lineRule="auto"/>
      </w:pPr>
      <w:r>
        <w:rPr>
          <w:rFonts w:asciiTheme="majorHAnsi" w:hAnsiTheme="majorHAnsi" w:cstheme="majorHAnsi"/>
          <w:b/>
          <w:bCs/>
          <w:noProof/>
        </w:rPr>
        <w:lastRenderedPageBreak/>
        <mc:AlternateContent>
          <mc:Choice Requires="wps">
            <w:drawing>
              <wp:anchor distT="0" distB="0" distL="114300" distR="114300" simplePos="0" relativeHeight="251658240" behindDoc="1" locked="0" layoutInCell="1" allowOverlap="1" wp14:anchorId="7619742E" wp14:editId="22C33C66">
                <wp:simplePos x="0" y="0"/>
                <wp:positionH relativeFrom="column">
                  <wp:posOffset>-102127</wp:posOffset>
                </wp:positionH>
                <wp:positionV relativeFrom="paragraph">
                  <wp:posOffset>355073</wp:posOffset>
                </wp:positionV>
                <wp:extent cx="6115792" cy="3122579"/>
                <wp:effectExtent l="0" t="0" r="18415" b="14605"/>
                <wp:wrapNone/>
                <wp:docPr id="2" name="Rechteck 2"/>
                <wp:cNvGraphicFramePr/>
                <a:graphic xmlns:a="http://schemas.openxmlformats.org/drawingml/2006/main">
                  <a:graphicData uri="http://schemas.microsoft.com/office/word/2010/wordprocessingShape">
                    <wps:wsp>
                      <wps:cNvSpPr/>
                      <wps:spPr>
                        <a:xfrm>
                          <a:off x="0" y="0"/>
                          <a:ext cx="6115792" cy="31225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9CB39A" id="Rechteck 2" o:spid="_x0000_s1026" style="position:absolute;margin-left:-8.05pt;margin-top:27.95pt;width:481.55pt;height:245.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" filled="f" strokecolor="black [3213]" strokeweight="1pt"/>
            </w:pict>
          </mc:Fallback>
        </mc:AlternateContent>
      </w:r>
      <w:r w:rsidR="00120C83">
        <w:t xml:space="preserve"> </w:t>
      </w:r>
      <w:r w:rsidR="007D3907">
        <w:rPr>
          <w:rFonts w:asciiTheme="majorHAnsi" w:hAnsiTheme="majorHAnsi" w:cstheme="majorHAnsi"/>
          <w:sz w:val="32"/>
          <w:szCs w:val="32"/>
        </w:rPr>
        <w:t>Interspezifische und intraspezifische Konkurrenz</w:t>
      </w:r>
    </w:p>
    <w:p w14:paraId="6C3AE38C" w14:textId="4C1A775D" w:rsidR="007D3907" w:rsidRPr="00D82E81" w:rsidRDefault="007D3907" w:rsidP="007D3907">
      <w:pPr>
        <w:rPr>
          <w:rFonts w:asciiTheme="majorHAnsi" w:hAnsiTheme="majorHAnsi" w:cstheme="majorHAnsi"/>
          <w:b/>
          <w:bCs/>
        </w:rPr>
      </w:pPr>
      <w:r w:rsidRPr="00D82E81">
        <w:rPr>
          <w:rFonts w:asciiTheme="majorHAnsi" w:eastAsia="Times New Roman" w:hAnsiTheme="majorHAnsi" w:cstheme="majorHAnsi"/>
          <w:sz w:val="28"/>
          <w:szCs w:val="28"/>
          <w:lang w:eastAsia="de-DE"/>
        </w:rPr>
        <w:t>Konkurrenz</w:t>
      </w:r>
    </w:p>
    <w:p w14:paraId="2A386A45" w14:textId="77777777" w:rsidR="007D3907" w:rsidRPr="00582CCE" w:rsidRDefault="007D3907" w:rsidP="007D3907">
      <w:pPr>
        <w:rPr>
          <w:rFonts w:asciiTheme="majorHAnsi" w:eastAsia="Times New Roman" w:hAnsiTheme="majorHAnsi" w:cstheme="majorHAnsi"/>
          <w:sz w:val="8"/>
          <w:szCs w:val="8"/>
          <w:lang w:eastAsia="de-DE"/>
        </w:rPr>
      </w:pPr>
      <w:r w:rsidRPr="0059515B">
        <w:rPr>
          <w:rFonts w:asciiTheme="majorHAnsi" w:eastAsia="Times New Roman" w:hAnsiTheme="majorHAnsi" w:cstheme="majorHAnsi"/>
          <w:lang w:eastAsia="de-DE"/>
        </w:rPr>
        <w:t xml:space="preserve"> </w:t>
      </w:r>
    </w:p>
    <w:p w14:paraId="5151AF02" w14:textId="77777777" w:rsidR="00BE3D4D" w:rsidRDefault="00BE3D4D" w:rsidP="007D3907">
      <w:pPr>
        <w:jc w:val="both"/>
        <w:rPr>
          <w:rFonts w:eastAsia="Times New Roman" w:cs="Times New Roman"/>
          <w:bCs/>
          <w:sz w:val="22"/>
          <w:szCs w:val="22"/>
          <w:lang w:eastAsia="de-DE"/>
        </w:rPr>
      </w:pPr>
      <w:r>
        <w:rPr>
          <w:rFonts w:eastAsia="Times New Roman" w:cs="Times New Roman"/>
          <w:bCs/>
          <w:sz w:val="22"/>
          <w:szCs w:val="22"/>
          <w:lang w:eastAsia="de-DE"/>
        </w:rPr>
        <w:t xml:space="preserve">Den Begriff der ökologischen Nische kennst du bereits. Dieser bezeichnet alle biotischen und abiotischen Faktoren, die eine Art zum Überleben braucht. </w:t>
      </w:r>
    </w:p>
    <w:p w14:paraId="45B3C6AE" w14:textId="7DE1F4CE" w:rsidR="00BE3D4D" w:rsidRDefault="00BE3D4D" w:rsidP="007D3907">
      <w:pPr>
        <w:jc w:val="both"/>
        <w:rPr>
          <w:rFonts w:eastAsia="Times New Roman" w:cs="Times New Roman"/>
          <w:bCs/>
          <w:sz w:val="22"/>
          <w:szCs w:val="22"/>
          <w:lang w:eastAsia="de-DE"/>
        </w:rPr>
      </w:pPr>
      <w:r>
        <w:rPr>
          <w:rFonts w:eastAsia="Times New Roman" w:cs="Times New Roman"/>
          <w:bCs/>
          <w:sz w:val="22"/>
          <w:szCs w:val="22"/>
          <w:lang w:eastAsia="de-DE"/>
        </w:rPr>
        <w:t xml:space="preserve">Bleiben wir bei dem Beispiel der Meisen. Auch die Meisen haben eine ökologische Nische, also gewisse Ansprüche an ihre Umgebung. Nun kommt es aber vor, dass </w:t>
      </w:r>
      <w:r w:rsidR="00361933">
        <w:rPr>
          <w:rFonts w:eastAsia="Times New Roman" w:cs="Times New Roman"/>
          <w:bCs/>
          <w:sz w:val="22"/>
          <w:szCs w:val="22"/>
          <w:lang w:eastAsia="de-DE"/>
        </w:rPr>
        <w:t xml:space="preserve">sich die ökologischen Nischen </w:t>
      </w:r>
      <w:r w:rsidR="00375AED">
        <w:rPr>
          <w:rFonts w:eastAsia="Times New Roman" w:cs="Times New Roman"/>
          <w:bCs/>
          <w:sz w:val="22"/>
          <w:szCs w:val="22"/>
          <w:lang w:eastAsia="de-DE"/>
        </w:rPr>
        <w:t>der verschiedenen Meisenarten überschneiden können. Das kann sich zum Beispiel darin bemerkbar machen, dass sie das gleiche Futter essen. M</w:t>
      </w:r>
      <w:r>
        <w:rPr>
          <w:rFonts w:eastAsia="Times New Roman" w:cs="Times New Roman"/>
          <w:bCs/>
          <w:sz w:val="22"/>
          <w:szCs w:val="22"/>
          <w:lang w:eastAsia="de-DE"/>
        </w:rPr>
        <w:t xml:space="preserve">an </w:t>
      </w:r>
      <w:r w:rsidR="00375AED">
        <w:rPr>
          <w:rFonts w:eastAsia="Times New Roman" w:cs="Times New Roman"/>
          <w:bCs/>
          <w:sz w:val="22"/>
          <w:szCs w:val="22"/>
          <w:lang w:eastAsia="de-DE"/>
        </w:rPr>
        <w:t xml:space="preserve">kann also </w:t>
      </w:r>
      <w:r w:rsidR="007D3907" w:rsidRPr="00582CCE">
        <w:rPr>
          <w:rFonts w:eastAsia="Times New Roman" w:cs="Times New Roman"/>
          <w:bCs/>
          <w:sz w:val="22"/>
          <w:szCs w:val="22"/>
          <w:lang w:eastAsia="de-DE"/>
        </w:rPr>
        <w:t xml:space="preserve">eine Konkurrenz zwischen Meisen unterschiedlicher Arten </w:t>
      </w:r>
      <w:r w:rsidR="00375AED">
        <w:rPr>
          <w:rFonts w:eastAsia="Times New Roman" w:cs="Times New Roman"/>
          <w:bCs/>
          <w:sz w:val="22"/>
          <w:szCs w:val="22"/>
          <w:lang w:eastAsia="de-DE"/>
        </w:rPr>
        <w:t xml:space="preserve">um dasselbe Futter </w:t>
      </w:r>
      <w:r w:rsidR="007D3907" w:rsidRPr="00582CCE">
        <w:rPr>
          <w:rFonts w:eastAsia="Times New Roman" w:cs="Times New Roman"/>
          <w:bCs/>
          <w:sz w:val="22"/>
          <w:szCs w:val="22"/>
          <w:lang w:eastAsia="de-DE"/>
        </w:rPr>
        <w:t>beobachten.</w:t>
      </w:r>
      <w:r>
        <w:rPr>
          <w:rFonts w:eastAsia="Times New Roman" w:cs="Times New Roman"/>
          <w:bCs/>
          <w:sz w:val="22"/>
          <w:szCs w:val="22"/>
          <w:lang w:eastAsia="de-DE"/>
        </w:rPr>
        <w:t xml:space="preserve"> Unter Konkurrenz kann man einen Wettbewerb verstehen. Haben mehrere Tiere dieselben Ansprüche an ihre Umgebung, so nutzen sie dieselben Ressourcen. Da diese aber meistens begrenzt sind, wettstreiten die Tiere um diese Ressourcen. </w:t>
      </w:r>
    </w:p>
    <w:p w14:paraId="1CD9CAB8" w14:textId="77777777" w:rsidR="007D3907" w:rsidRPr="00582CCE" w:rsidRDefault="007D3907" w:rsidP="007D3907">
      <w:pPr>
        <w:jc w:val="both"/>
        <w:rPr>
          <w:bCs/>
          <w:sz w:val="22"/>
          <w:szCs w:val="22"/>
        </w:rPr>
      </w:pPr>
      <w:r w:rsidRPr="00582CCE">
        <w:rPr>
          <w:rFonts w:eastAsia="Times New Roman" w:cs="Times New Roman"/>
          <w:bCs/>
          <w:sz w:val="22"/>
          <w:szCs w:val="22"/>
          <w:lang w:eastAsia="de-DE"/>
        </w:rPr>
        <w:t xml:space="preserve">Die Nistkästen für Meisen, die viele Leute in ihren Gärten hängen haben, sind bei allen Arten sehr beliebt. Konkurrenz </w:t>
      </w:r>
      <w:r w:rsidRPr="00582CCE">
        <w:rPr>
          <w:rFonts w:eastAsia="Times New Roman" w:cs="Times New Roman"/>
          <w:sz w:val="22"/>
          <w:szCs w:val="22"/>
          <w:lang w:eastAsia="de-DE"/>
        </w:rPr>
        <w:t>zwischen den Individuen verschiedener Arten, beispielweise um einen solchen Nistkasten</w:t>
      </w:r>
      <w:r w:rsidR="00BE3D4D">
        <w:rPr>
          <w:rFonts w:eastAsia="Times New Roman" w:cs="Times New Roman"/>
          <w:sz w:val="22"/>
          <w:szCs w:val="22"/>
          <w:lang w:eastAsia="de-DE"/>
        </w:rPr>
        <w:t>,</w:t>
      </w:r>
      <w:r w:rsidRPr="00582CCE">
        <w:rPr>
          <w:rFonts w:eastAsia="Times New Roman" w:cs="Times New Roman"/>
          <w:sz w:val="22"/>
          <w:szCs w:val="22"/>
          <w:lang w:eastAsia="de-DE"/>
        </w:rPr>
        <w:t xml:space="preserve"> wird als </w:t>
      </w:r>
      <w:r w:rsidRPr="00582CCE">
        <w:rPr>
          <w:rFonts w:eastAsia="Times New Roman" w:cs="Times New Roman"/>
          <w:b/>
          <w:sz w:val="22"/>
          <w:szCs w:val="22"/>
          <w:lang w:eastAsia="de-DE"/>
        </w:rPr>
        <w:t xml:space="preserve">interspezifische Konkurrenz (artübergreifende Konkurrenz) </w:t>
      </w:r>
      <w:r w:rsidRPr="00582CCE">
        <w:rPr>
          <w:rFonts w:eastAsia="Times New Roman" w:cs="Times New Roman"/>
          <w:bCs/>
          <w:sz w:val="22"/>
          <w:szCs w:val="22"/>
          <w:lang w:eastAsia="de-DE"/>
        </w:rPr>
        <w:t>bezeichnet.</w:t>
      </w:r>
    </w:p>
    <w:p w14:paraId="6A42AF96" w14:textId="77777777" w:rsidR="007D3907" w:rsidRPr="00582CCE" w:rsidRDefault="007D3907" w:rsidP="007D3907">
      <w:pPr>
        <w:jc w:val="both"/>
        <w:rPr>
          <w:rFonts w:eastAsia="Times New Roman" w:cs="Times New Roman"/>
          <w:bCs/>
          <w:sz w:val="22"/>
          <w:szCs w:val="22"/>
          <w:lang w:eastAsia="de-DE"/>
        </w:rPr>
      </w:pPr>
      <w:r w:rsidRPr="00582CCE">
        <w:rPr>
          <w:sz w:val="22"/>
          <w:szCs w:val="22"/>
        </w:rPr>
        <w:t xml:space="preserve">Es kommt aber auch vor, dass sich Meisen der gleichen Art gegenseitig Konkurrenz machen. So brauchen sie zum Beispiel das gleiche Futter. Diese Art der Konkurrenz wird als </w:t>
      </w:r>
      <w:r w:rsidRPr="00582CCE">
        <w:rPr>
          <w:rFonts w:eastAsia="Times New Roman" w:cs="Times New Roman"/>
          <w:b/>
          <w:sz w:val="22"/>
          <w:szCs w:val="22"/>
          <w:lang w:eastAsia="de-DE"/>
        </w:rPr>
        <w:t xml:space="preserve">intraspezifische Konkurrenz (innerartliche Konkurrenz) </w:t>
      </w:r>
      <w:r w:rsidRPr="00582CCE">
        <w:rPr>
          <w:rFonts w:eastAsia="Times New Roman" w:cs="Times New Roman"/>
          <w:bCs/>
          <w:sz w:val="22"/>
          <w:szCs w:val="22"/>
          <w:lang w:eastAsia="de-DE"/>
        </w:rPr>
        <w:t xml:space="preserve">bezeichnet. </w:t>
      </w:r>
    </w:p>
    <w:p w14:paraId="485C1A2E" w14:textId="61CF7972" w:rsidR="00445B6F" w:rsidRDefault="000D5FED" w:rsidP="007D3907">
      <w:pPr>
        <w:rPr>
          <w:rFonts w:cstheme="minorHAnsi"/>
        </w:rPr>
      </w:pPr>
      <w:r>
        <w:rPr>
          <w:noProof/>
        </w:rPr>
        <w:drawing>
          <wp:anchor distT="0" distB="0" distL="114300" distR="114300" simplePos="0" relativeHeight="251658241" behindDoc="1" locked="0" layoutInCell="1" allowOverlap="1" wp14:anchorId="43E7F719" wp14:editId="56E05029">
            <wp:simplePos x="0" y="0"/>
            <wp:positionH relativeFrom="column">
              <wp:posOffset>-101600</wp:posOffset>
            </wp:positionH>
            <wp:positionV relativeFrom="paragraph">
              <wp:posOffset>263241</wp:posOffset>
            </wp:positionV>
            <wp:extent cx="514985" cy="514985"/>
            <wp:effectExtent l="0" t="0" r="0" b="0"/>
            <wp:wrapTight wrapText="bothSides">
              <wp:wrapPolygon edited="0">
                <wp:start x="15448" y="533"/>
                <wp:lineTo x="3196" y="14382"/>
                <wp:lineTo x="1065" y="17578"/>
                <wp:lineTo x="533" y="20774"/>
                <wp:lineTo x="3196" y="20774"/>
                <wp:lineTo x="6925" y="18644"/>
                <wp:lineTo x="19176" y="6925"/>
                <wp:lineTo x="20774" y="3729"/>
                <wp:lineTo x="19176" y="533"/>
                <wp:lineTo x="15448" y="533"/>
              </wp:wrapPolygon>
            </wp:wrapTight>
            <wp:docPr id="1" name="Grafik 1"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TIAfIg.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14985" cy="514985"/>
                    </a:xfrm>
                    <a:prstGeom prst="rect">
                      <a:avLst/>
                    </a:prstGeom>
                  </pic:spPr>
                </pic:pic>
              </a:graphicData>
            </a:graphic>
            <wp14:sizeRelH relativeFrom="page">
              <wp14:pctWidth>0</wp14:pctWidth>
            </wp14:sizeRelH>
            <wp14:sizeRelV relativeFrom="page">
              <wp14:pctHeight>0</wp14:pctHeight>
            </wp14:sizeRelV>
          </wp:anchor>
        </w:drawing>
      </w:r>
      <w:r w:rsidR="007D3907">
        <w:br/>
      </w:r>
      <w:r w:rsidR="001F4B60" w:rsidRPr="00205688">
        <w:rPr>
          <w:rFonts w:cstheme="minorHAnsi"/>
        </w:rPr>
        <w:t>Hier ist Platz für deine eigenen Stichpunkte oder Fragen:</w:t>
      </w:r>
    </w:p>
    <w:p w14:paraId="713BE086" w14:textId="77777777" w:rsidR="000D5FED" w:rsidRDefault="000D5FED" w:rsidP="007D3907"/>
    <w:p w14:paraId="507AF8DF" w14:textId="3B3172A9" w:rsidR="007D3907" w:rsidRPr="00205688" w:rsidRDefault="000D5FED" w:rsidP="000D5FED">
      <w:pPr>
        <w:spacing w:line="360" w:lineRule="auto"/>
        <w:rPr>
          <w:rFonts w:cstheme="minorHAnsi"/>
        </w:rPr>
      </w:pPr>
      <w:r>
        <w:rPr>
          <w:rFonts w:cstheme="minorHAnsi"/>
        </w:rPr>
        <w:t>______________________________________________________________________</w:t>
      </w:r>
    </w:p>
    <w:p w14:paraId="18AA5283" w14:textId="7E2DB97A" w:rsidR="001F4B60" w:rsidRDefault="000D5FED" w:rsidP="000D5FED">
      <w:pPr>
        <w:spacing w:line="360" w:lineRule="auto"/>
        <w:rPr>
          <w:rFonts w:asciiTheme="majorHAnsi" w:hAnsiTheme="majorHAnsi" w:cstheme="majorHAnsi"/>
        </w:rPr>
      </w:pPr>
      <w:r>
        <w:rPr>
          <w:rFonts w:asciiTheme="majorHAnsi" w:hAnsiTheme="majorHAnsi" w:cstheme="majorHAnsi"/>
        </w:rPr>
        <w:t>___________________________________________________________________________</w:t>
      </w:r>
    </w:p>
    <w:p w14:paraId="5F6A551A" w14:textId="73088240" w:rsidR="001F4B60" w:rsidRPr="00826F43" w:rsidRDefault="001F4B60" w:rsidP="000D5FED">
      <w:pPr>
        <w:spacing w:line="360" w:lineRule="auto"/>
      </w:pPr>
      <w:r>
        <w:t>________________________________________________________________________</w:t>
      </w:r>
      <w:r w:rsidR="000D5FED">
        <w:t>___</w:t>
      </w:r>
    </w:p>
    <w:p w14:paraId="592C3AB7" w14:textId="67C1200E" w:rsidR="007D3907" w:rsidRDefault="007D3907" w:rsidP="000D5FED">
      <w:pPr>
        <w:spacing w:line="360" w:lineRule="auto"/>
      </w:pPr>
      <w:r>
        <w:t>_______________________________________________________________________</w:t>
      </w:r>
      <w:r w:rsidR="001F4B60">
        <w:t>____</w:t>
      </w:r>
    </w:p>
    <w:p w14:paraId="10D55121" w14:textId="2879CEAF" w:rsidR="007D3907" w:rsidRPr="008D2027" w:rsidRDefault="007D3907" w:rsidP="000D5FED">
      <w:pPr>
        <w:spacing w:line="360" w:lineRule="auto"/>
      </w:pPr>
      <w:r>
        <w:t>____________________________________________________________________</w:t>
      </w:r>
      <w:r w:rsidR="001F4B60">
        <w:t>_</w:t>
      </w:r>
      <w:r>
        <w:t>______</w:t>
      </w:r>
    </w:p>
    <w:p w14:paraId="62961FE0" w14:textId="1A5DCED1" w:rsidR="00C82360" w:rsidRDefault="00C82360" w:rsidP="007D3907"/>
    <w:p w14:paraId="3451B9C1" w14:textId="77777777" w:rsidR="00BE3D4D" w:rsidRDefault="00BE3D4D" w:rsidP="007D3907">
      <w:pPr>
        <w:rPr>
          <w:rFonts w:asciiTheme="majorHAnsi" w:hAnsiTheme="majorHAnsi" w:cstheme="majorHAnsi"/>
        </w:rPr>
      </w:pPr>
      <w:r w:rsidRPr="00BE3D4D">
        <w:rPr>
          <w:rFonts w:asciiTheme="majorHAnsi" w:hAnsiTheme="majorHAnsi" w:cstheme="majorHAnsi"/>
        </w:rPr>
        <w:t>Aufgabe 2</w:t>
      </w:r>
    </w:p>
    <w:p w14:paraId="0C1DBB8D" w14:textId="12B9750A" w:rsidR="00C95685" w:rsidRDefault="00C95685" w:rsidP="007D3907">
      <w:pPr>
        <w:rPr>
          <w:rFonts w:cstheme="minorHAnsi"/>
        </w:rPr>
      </w:pPr>
      <w:proofErr w:type="spellStart"/>
      <w:r>
        <w:rPr>
          <w:rFonts w:cstheme="minorHAnsi"/>
        </w:rPr>
        <w:t>Lies</w:t>
      </w:r>
      <w:proofErr w:type="spellEnd"/>
      <w:r>
        <w:rPr>
          <w:rFonts w:cstheme="minorHAnsi"/>
        </w:rPr>
        <w:t xml:space="preserve"> dir die folgenden </w:t>
      </w:r>
      <w:r w:rsidR="0015730B">
        <w:rPr>
          <w:rFonts w:cstheme="minorHAnsi"/>
        </w:rPr>
        <w:t>Sit</w:t>
      </w:r>
      <w:r w:rsidR="00DF7DEC">
        <w:rPr>
          <w:rFonts w:cstheme="minorHAnsi"/>
        </w:rPr>
        <w:t xml:space="preserve">uationen durch. Um welche Art der Konkurrenz handelt es sich jeweils? Kreuze an. </w:t>
      </w:r>
    </w:p>
    <w:tbl>
      <w:tblPr>
        <w:tblStyle w:val="Tabellenraster"/>
        <w:tblW w:w="0" w:type="auto"/>
        <w:tblBorders>
          <w:top w:val="double" w:sz="4" w:space="0" w:color="FFFFFF" w:themeColor="background1"/>
          <w:left w:val="double" w:sz="4" w:space="0" w:color="FFFFFF" w:themeColor="background1"/>
          <w:bottom w:val="double" w:sz="4" w:space="0" w:color="FFFFFF" w:themeColor="background1"/>
          <w:right w:val="double" w:sz="4" w:space="0" w:color="FFFFFF" w:themeColor="background1"/>
          <w:insideH w:val="double" w:sz="4" w:space="0" w:color="FFFFFF" w:themeColor="background1"/>
          <w:insideV w:val="double" w:sz="4" w:space="0" w:color="FFFFFF" w:themeColor="background1"/>
        </w:tblBorders>
        <w:tblLook w:val="04A0" w:firstRow="1" w:lastRow="0" w:firstColumn="1" w:lastColumn="0" w:noHBand="0" w:noVBand="1"/>
      </w:tblPr>
      <w:tblGrid>
        <w:gridCol w:w="5368"/>
        <w:gridCol w:w="1699"/>
        <w:gridCol w:w="1969"/>
      </w:tblGrid>
      <w:tr w:rsidR="000357E3" w14:paraId="7ACAF1A3" w14:textId="77777777" w:rsidTr="005504E8">
        <w:tc>
          <w:tcPr>
            <w:tcW w:w="5382" w:type="dxa"/>
          </w:tcPr>
          <w:p w14:paraId="19C2ECF6" w14:textId="77777777" w:rsidR="000357E3" w:rsidRDefault="000357E3" w:rsidP="007D3907">
            <w:pPr>
              <w:rPr>
                <w:rFonts w:cstheme="minorHAnsi"/>
              </w:rPr>
            </w:pPr>
          </w:p>
        </w:tc>
        <w:tc>
          <w:tcPr>
            <w:tcW w:w="1701" w:type="dxa"/>
          </w:tcPr>
          <w:p w14:paraId="66096B90" w14:textId="56FB5694" w:rsidR="000357E3" w:rsidRPr="00D82E81" w:rsidRDefault="000357E3" w:rsidP="00721355">
            <w:pPr>
              <w:jc w:val="center"/>
              <w:rPr>
                <w:rFonts w:cstheme="minorHAnsi"/>
                <w:sz w:val="20"/>
                <w:szCs w:val="20"/>
              </w:rPr>
            </w:pPr>
            <w:r w:rsidRPr="00D82E81">
              <w:rPr>
                <w:rFonts w:cstheme="minorHAnsi"/>
                <w:sz w:val="20"/>
                <w:szCs w:val="20"/>
              </w:rPr>
              <w:t>Intraspezifische Konkurrenz</w:t>
            </w:r>
          </w:p>
        </w:tc>
        <w:tc>
          <w:tcPr>
            <w:tcW w:w="1973" w:type="dxa"/>
          </w:tcPr>
          <w:p w14:paraId="02D9316D" w14:textId="77777777" w:rsidR="000357E3" w:rsidRPr="00D82E81" w:rsidRDefault="000357E3" w:rsidP="00721355">
            <w:pPr>
              <w:jc w:val="center"/>
              <w:rPr>
                <w:rFonts w:cstheme="minorHAnsi"/>
                <w:sz w:val="20"/>
                <w:szCs w:val="20"/>
              </w:rPr>
            </w:pPr>
            <w:r w:rsidRPr="00D82E81">
              <w:rPr>
                <w:rFonts w:cstheme="minorHAnsi"/>
                <w:sz w:val="20"/>
                <w:szCs w:val="20"/>
              </w:rPr>
              <w:t>Interspezifische Konkurrenz</w:t>
            </w:r>
          </w:p>
          <w:p w14:paraId="1270571F" w14:textId="7B8D9D51" w:rsidR="005F776E" w:rsidRPr="00D82E81" w:rsidRDefault="005F776E" w:rsidP="00721355">
            <w:pPr>
              <w:jc w:val="center"/>
              <w:rPr>
                <w:rFonts w:cstheme="minorHAnsi"/>
                <w:sz w:val="20"/>
                <w:szCs w:val="20"/>
              </w:rPr>
            </w:pPr>
          </w:p>
        </w:tc>
      </w:tr>
      <w:tr w:rsidR="000357E3" w14:paraId="392B9C73" w14:textId="77777777" w:rsidTr="005504E8">
        <w:tc>
          <w:tcPr>
            <w:tcW w:w="5382" w:type="dxa"/>
          </w:tcPr>
          <w:p w14:paraId="3EEA4BB9" w14:textId="77777777" w:rsidR="000357E3" w:rsidRDefault="000357E3" w:rsidP="005504E8">
            <w:pPr>
              <w:pStyle w:val="Listenabsatz"/>
              <w:numPr>
                <w:ilvl w:val="0"/>
                <w:numId w:val="1"/>
              </w:numPr>
              <w:rPr>
                <w:rFonts w:cstheme="minorHAnsi"/>
              </w:rPr>
            </w:pPr>
            <w:r w:rsidRPr="005504E8">
              <w:rPr>
                <w:rFonts w:cstheme="minorHAnsi"/>
              </w:rPr>
              <w:t>Zwei Blaumeisen konkurrieren um denselben Nistkasten.</w:t>
            </w:r>
          </w:p>
          <w:p w14:paraId="56A4EEF4" w14:textId="1AF833DC" w:rsidR="005504E8" w:rsidRPr="005504E8" w:rsidRDefault="005504E8" w:rsidP="005504E8">
            <w:pPr>
              <w:pStyle w:val="Listenabsatz"/>
              <w:rPr>
                <w:rFonts w:cstheme="minorHAnsi"/>
              </w:rPr>
            </w:pPr>
          </w:p>
        </w:tc>
        <w:tc>
          <w:tcPr>
            <w:tcW w:w="1701" w:type="dxa"/>
          </w:tcPr>
          <w:p w14:paraId="106FE07C" w14:textId="7193A33F" w:rsidR="000357E3" w:rsidRPr="00721355" w:rsidRDefault="00721355" w:rsidP="00721355">
            <w:pPr>
              <w:jc w:val="center"/>
              <w:rPr>
                <w:rFonts w:cstheme="minorHAnsi"/>
              </w:rPr>
            </w:pPr>
            <w:r w:rsidRPr="00721355">
              <w:rPr>
                <w:rFonts w:ascii="Wingdings" w:hAnsi="Wingdings" w:cstheme="minorHAnsi"/>
                <w:sz w:val="32"/>
                <w:szCs w:val="32"/>
              </w:rPr>
              <w:t>o</w:t>
            </w:r>
          </w:p>
        </w:tc>
        <w:tc>
          <w:tcPr>
            <w:tcW w:w="1973" w:type="dxa"/>
          </w:tcPr>
          <w:p w14:paraId="2F03A05B" w14:textId="0EB49364" w:rsidR="000357E3" w:rsidRDefault="00721355" w:rsidP="00721355">
            <w:pPr>
              <w:jc w:val="center"/>
              <w:rPr>
                <w:rFonts w:cstheme="minorHAnsi"/>
              </w:rPr>
            </w:pPr>
            <w:r w:rsidRPr="00721355">
              <w:rPr>
                <w:rFonts w:ascii="Wingdings" w:hAnsi="Wingdings" w:cstheme="minorHAnsi"/>
                <w:sz w:val="32"/>
                <w:szCs w:val="32"/>
              </w:rPr>
              <w:t>o</w:t>
            </w:r>
          </w:p>
        </w:tc>
      </w:tr>
      <w:tr w:rsidR="000357E3" w14:paraId="510AE442" w14:textId="77777777" w:rsidTr="005504E8">
        <w:tc>
          <w:tcPr>
            <w:tcW w:w="5382" w:type="dxa"/>
          </w:tcPr>
          <w:p w14:paraId="53FD3C01" w14:textId="77777777" w:rsidR="000357E3" w:rsidRDefault="00D305CE" w:rsidP="005504E8">
            <w:pPr>
              <w:pStyle w:val="Listenabsatz"/>
              <w:numPr>
                <w:ilvl w:val="0"/>
                <w:numId w:val="1"/>
              </w:numPr>
              <w:rPr>
                <w:rFonts w:cstheme="minorHAnsi"/>
              </w:rPr>
            </w:pPr>
            <w:r w:rsidRPr="005504E8">
              <w:rPr>
                <w:rFonts w:cstheme="minorHAnsi"/>
              </w:rPr>
              <w:t xml:space="preserve">Eine Buche und eine </w:t>
            </w:r>
            <w:r w:rsidR="00EC178A" w:rsidRPr="005504E8">
              <w:rPr>
                <w:rFonts w:cstheme="minorHAnsi"/>
              </w:rPr>
              <w:t>Eiche konkurrieren um das einfallende Tageslicht.</w:t>
            </w:r>
          </w:p>
          <w:p w14:paraId="591DB600" w14:textId="3D67D904" w:rsidR="005504E8" w:rsidRPr="005504E8" w:rsidRDefault="005504E8" w:rsidP="005504E8">
            <w:pPr>
              <w:pStyle w:val="Listenabsatz"/>
              <w:rPr>
                <w:rFonts w:cstheme="minorHAnsi"/>
              </w:rPr>
            </w:pPr>
          </w:p>
        </w:tc>
        <w:tc>
          <w:tcPr>
            <w:tcW w:w="1701" w:type="dxa"/>
          </w:tcPr>
          <w:p w14:paraId="63DC101D" w14:textId="5BC4B1C3" w:rsidR="000357E3" w:rsidRDefault="00DC5940" w:rsidP="00721355">
            <w:pPr>
              <w:jc w:val="center"/>
              <w:rPr>
                <w:rFonts w:cstheme="minorHAnsi"/>
              </w:rPr>
            </w:pPr>
            <w:r w:rsidRPr="00721355">
              <w:rPr>
                <w:rFonts w:ascii="Wingdings" w:hAnsi="Wingdings" w:cstheme="minorHAnsi"/>
                <w:sz w:val="32"/>
                <w:szCs w:val="32"/>
              </w:rPr>
              <w:t>o</w:t>
            </w:r>
          </w:p>
        </w:tc>
        <w:tc>
          <w:tcPr>
            <w:tcW w:w="1973" w:type="dxa"/>
          </w:tcPr>
          <w:p w14:paraId="0C631AE1" w14:textId="23E45FE8" w:rsidR="000357E3" w:rsidRDefault="00DC5940" w:rsidP="00721355">
            <w:pPr>
              <w:jc w:val="center"/>
              <w:rPr>
                <w:rFonts w:cstheme="minorHAnsi"/>
              </w:rPr>
            </w:pPr>
            <w:r w:rsidRPr="00721355">
              <w:rPr>
                <w:rFonts w:ascii="Wingdings" w:hAnsi="Wingdings" w:cstheme="minorHAnsi"/>
                <w:sz w:val="32"/>
                <w:szCs w:val="32"/>
              </w:rPr>
              <w:t>o</w:t>
            </w:r>
          </w:p>
        </w:tc>
      </w:tr>
      <w:tr w:rsidR="000357E3" w14:paraId="02A31E4A" w14:textId="77777777" w:rsidTr="005504E8">
        <w:tc>
          <w:tcPr>
            <w:tcW w:w="5382" w:type="dxa"/>
          </w:tcPr>
          <w:p w14:paraId="07EAD8B2" w14:textId="77777777" w:rsidR="005504E8" w:rsidRDefault="005504E8" w:rsidP="005504E8">
            <w:pPr>
              <w:pStyle w:val="Listenabsatz"/>
              <w:numPr>
                <w:ilvl w:val="0"/>
                <w:numId w:val="1"/>
              </w:numPr>
              <w:rPr>
                <w:rFonts w:cstheme="minorHAnsi"/>
              </w:rPr>
            </w:pPr>
            <w:r w:rsidRPr="005504E8">
              <w:rPr>
                <w:rFonts w:cstheme="minorHAnsi"/>
              </w:rPr>
              <w:t xml:space="preserve">Zwei Pfauenmännchen buhlen um die Aufmerksamkeit des Pfauenweibchens. </w:t>
            </w:r>
          </w:p>
          <w:p w14:paraId="29E38C7F" w14:textId="34F3CC21" w:rsidR="005504E8" w:rsidRPr="005504E8" w:rsidRDefault="005504E8" w:rsidP="005504E8">
            <w:pPr>
              <w:pStyle w:val="Listenabsatz"/>
              <w:rPr>
                <w:rFonts w:cstheme="minorHAnsi"/>
              </w:rPr>
            </w:pPr>
          </w:p>
        </w:tc>
        <w:tc>
          <w:tcPr>
            <w:tcW w:w="1701" w:type="dxa"/>
          </w:tcPr>
          <w:p w14:paraId="1991B9C8" w14:textId="0B400780" w:rsidR="000357E3" w:rsidRDefault="00DC5940" w:rsidP="00721355">
            <w:pPr>
              <w:jc w:val="center"/>
              <w:rPr>
                <w:rFonts w:cstheme="minorHAnsi"/>
              </w:rPr>
            </w:pPr>
            <w:r w:rsidRPr="00721355">
              <w:rPr>
                <w:rFonts w:ascii="Wingdings" w:hAnsi="Wingdings" w:cstheme="minorHAnsi"/>
                <w:sz w:val="32"/>
                <w:szCs w:val="32"/>
              </w:rPr>
              <w:t>o</w:t>
            </w:r>
          </w:p>
        </w:tc>
        <w:tc>
          <w:tcPr>
            <w:tcW w:w="1973" w:type="dxa"/>
          </w:tcPr>
          <w:p w14:paraId="0690F8BD" w14:textId="326C602A" w:rsidR="000357E3" w:rsidRDefault="00DC5940" w:rsidP="00721355">
            <w:pPr>
              <w:jc w:val="center"/>
              <w:rPr>
                <w:rFonts w:cstheme="minorHAnsi"/>
              </w:rPr>
            </w:pPr>
            <w:r w:rsidRPr="00721355">
              <w:rPr>
                <w:rFonts w:ascii="Wingdings" w:hAnsi="Wingdings" w:cstheme="minorHAnsi"/>
                <w:sz w:val="32"/>
                <w:szCs w:val="32"/>
              </w:rPr>
              <w:t>o</w:t>
            </w:r>
          </w:p>
        </w:tc>
      </w:tr>
      <w:tr w:rsidR="005504E8" w14:paraId="049CC014" w14:textId="77777777" w:rsidTr="005504E8">
        <w:tc>
          <w:tcPr>
            <w:tcW w:w="5382" w:type="dxa"/>
          </w:tcPr>
          <w:p w14:paraId="10804E44" w14:textId="50A1D863" w:rsidR="005504E8" w:rsidRPr="005504E8" w:rsidRDefault="00B3277B" w:rsidP="005504E8">
            <w:pPr>
              <w:pStyle w:val="Listenabsatz"/>
              <w:numPr>
                <w:ilvl w:val="0"/>
                <w:numId w:val="1"/>
              </w:numPr>
              <w:rPr>
                <w:rFonts w:cstheme="minorHAnsi"/>
              </w:rPr>
            </w:pPr>
            <w:r>
              <w:rPr>
                <w:rFonts w:cstheme="minorHAnsi"/>
              </w:rPr>
              <w:t xml:space="preserve">Ein </w:t>
            </w:r>
            <w:proofErr w:type="spellStart"/>
            <w:r w:rsidR="00C84540">
              <w:rPr>
                <w:rFonts w:cstheme="minorHAnsi"/>
              </w:rPr>
              <w:t>Mäusebussardmännchen</w:t>
            </w:r>
            <w:proofErr w:type="spellEnd"/>
            <w:r w:rsidR="00C84540">
              <w:rPr>
                <w:rFonts w:cstheme="minorHAnsi"/>
              </w:rPr>
              <w:t xml:space="preserve"> und ein </w:t>
            </w:r>
            <w:proofErr w:type="spellStart"/>
            <w:r w:rsidR="00C84540">
              <w:rPr>
                <w:rFonts w:cstheme="minorHAnsi"/>
              </w:rPr>
              <w:t>Mäusebussardweibchen</w:t>
            </w:r>
            <w:proofErr w:type="spellEnd"/>
            <w:r w:rsidR="00C84540">
              <w:rPr>
                <w:rFonts w:cstheme="minorHAnsi"/>
              </w:rPr>
              <w:t xml:space="preserve"> konkurrieren um das Erbeuten derselben Maus.</w:t>
            </w:r>
          </w:p>
        </w:tc>
        <w:tc>
          <w:tcPr>
            <w:tcW w:w="1701" w:type="dxa"/>
          </w:tcPr>
          <w:p w14:paraId="25474725" w14:textId="5565D067" w:rsidR="005504E8" w:rsidRPr="00721355" w:rsidRDefault="005504E8" w:rsidP="00721355">
            <w:pPr>
              <w:jc w:val="center"/>
              <w:rPr>
                <w:rFonts w:ascii="Wingdings" w:hAnsi="Wingdings" w:cstheme="minorHAnsi"/>
                <w:sz w:val="32"/>
                <w:szCs w:val="32"/>
              </w:rPr>
            </w:pPr>
            <w:r w:rsidRPr="00721355">
              <w:rPr>
                <w:rFonts w:ascii="Wingdings" w:hAnsi="Wingdings" w:cstheme="minorHAnsi"/>
                <w:sz w:val="32"/>
                <w:szCs w:val="32"/>
              </w:rPr>
              <w:t>o</w:t>
            </w:r>
          </w:p>
        </w:tc>
        <w:tc>
          <w:tcPr>
            <w:tcW w:w="1973" w:type="dxa"/>
          </w:tcPr>
          <w:p w14:paraId="3A811203" w14:textId="3DF8F176" w:rsidR="005504E8" w:rsidRPr="00721355" w:rsidRDefault="005504E8" w:rsidP="00721355">
            <w:pPr>
              <w:jc w:val="center"/>
              <w:rPr>
                <w:rFonts w:ascii="Wingdings" w:hAnsi="Wingdings" w:cstheme="minorHAnsi"/>
                <w:sz w:val="32"/>
                <w:szCs w:val="32"/>
              </w:rPr>
            </w:pPr>
            <w:r w:rsidRPr="00721355">
              <w:rPr>
                <w:rFonts w:ascii="Wingdings" w:hAnsi="Wingdings" w:cstheme="minorHAnsi"/>
                <w:sz w:val="32"/>
                <w:szCs w:val="32"/>
              </w:rPr>
              <w:t>o</w:t>
            </w:r>
          </w:p>
        </w:tc>
      </w:tr>
    </w:tbl>
    <w:p w14:paraId="1BF9A439" w14:textId="77777777" w:rsidR="00BE3D4D" w:rsidRPr="00BE3D4D" w:rsidRDefault="00BE3D4D" w:rsidP="007D3907">
      <w:pPr>
        <w:rPr>
          <w:rFonts w:asciiTheme="majorHAnsi" w:hAnsiTheme="majorHAnsi" w:cstheme="majorHAnsi"/>
        </w:rPr>
      </w:pPr>
      <w:r w:rsidRPr="00BE3D4D">
        <w:rPr>
          <w:rFonts w:asciiTheme="majorHAnsi" w:hAnsiTheme="majorHAnsi" w:cstheme="majorHAnsi"/>
        </w:rPr>
        <w:lastRenderedPageBreak/>
        <w:t>Aufgabe 3</w:t>
      </w:r>
    </w:p>
    <w:p w14:paraId="531DD9E6" w14:textId="69CBF31C" w:rsidR="00BE3D4D" w:rsidRPr="0057238F" w:rsidRDefault="005F776E" w:rsidP="007D3907">
      <w:pPr>
        <w:rPr>
          <w:rFonts w:cstheme="minorHAnsi"/>
        </w:rPr>
      </w:pPr>
      <w:r w:rsidRPr="0057238F">
        <w:rPr>
          <w:rFonts w:cstheme="minorHAnsi"/>
        </w:rPr>
        <w:t>Nenne jeweils ein weiteres Beispiel für die intraspezifische und die interspezifische Konkurrenz.</w:t>
      </w:r>
    </w:p>
    <w:p w14:paraId="25A24B4A" w14:textId="77777777" w:rsidR="005F776E" w:rsidRPr="005F776E" w:rsidRDefault="005F776E" w:rsidP="007D3907">
      <w:pPr>
        <w:rPr>
          <w:rFonts w:asciiTheme="majorHAnsi" w:hAnsiTheme="majorHAnsi" w:cstheme="majorHAnsi"/>
        </w:rPr>
      </w:pPr>
    </w:p>
    <w:p w14:paraId="198FB6DA" w14:textId="127F2E3C" w:rsidR="005F776E" w:rsidRDefault="005F776E" w:rsidP="005F776E">
      <w:pPr>
        <w:spacing w:line="360" w:lineRule="auto"/>
      </w:pPr>
      <w:r>
        <w:t>Intraspezifische Konkurrenz:  ___________________________________________________</w:t>
      </w:r>
    </w:p>
    <w:p w14:paraId="0A5C2487" w14:textId="06BBE76F" w:rsidR="005F776E" w:rsidRDefault="005F776E" w:rsidP="005F776E">
      <w:pPr>
        <w:spacing w:line="360" w:lineRule="auto"/>
      </w:pPr>
      <w:r>
        <w:t>______________________________________________________________________________________________________________________________________________________</w:t>
      </w:r>
    </w:p>
    <w:p w14:paraId="68701303" w14:textId="77777777" w:rsidR="005F776E" w:rsidRDefault="005F776E" w:rsidP="007D3907"/>
    <w:p w14:paraId="6920175C" w14:textId="341D7390" w:rsidR="005F776E" w:rsidRDefault="005F776E" w:rsidP="005F776E">
      <w:pPr>
        <w:spacing w:line="360" w:lineRule="auto"/>
      </w:pPr>
      <w:r>
        <w:t>Interspezifische Konkurrenz:  ___________________________________________________</w:t>
      </w:r>
    </w:p>
    <w:p w14:paraId="56807E88" w14:textId="0F2D187D" w:rsidR="005F776E" w:rsidRDefault="005F776E" w:rsidP="005F776E">
      <w:pPr>
        <w:spacing w:line="360" w:lineRule="auto"/>
      </w:pPr>
      <w:r>
        <w:t>______________________________________________________________________________________________________________________________________________________</w:t>
      </w:r>
    </w:p>
    <w:p w14:paraId="2D565250" w14:textId="77777777" w:rsidR="005F776E" w:rsidRDefault="005F776E" w:rsidP="007D3907"/>
    <w:p w14:paraId="36D0E184" w14:textId="434CEC07" w:rsidR="00BE3D4D" w:rsidRDefault="00BE3D4D" w:rsidP="007D3907">
      <w:pPr>
        <w:rPr>
          <w:rFonts w:asciiTheme="majorHAnsi" w:hAnsiTheme="majorHAnsi" w:cstheme="majorHAnsi"/>
        </w:rPr>
      </w:pPr>
    </w:p>
    <w:p w14:paraId="72E57CC1" w14:textId="0FB4481C" w:rsidR="00C84540" w:rsidRPr="00BE3D4D" w:rsidRDefault="00C84540" w:rsidP="007D3907">
      <w:pPr>
        <w:rPr>
          <w:rFonts w:asciiTheme="majorHAnsi" w:hAnsiTheme="majorHAnsi" w:cstheme="majorHAnsi"/>
        </w:rPr>
      </w:pPr>
      <w:r>
        <w:rPr>
          <w:rFonts w:asciiTheme="majorHAnsi" w:hAnsiTheme="majorHAnsi" w:cstheme="majorHAnsi"/>
        </w:rPr>
        <w:t>Hier findest du zwei beispielhafte Eselsbrücken, um dir den Unterschied zwischen intraspezifischer und interspezifischer Konkurrenz besser zu merken. Unten hast du genügend Platz, um die eine eigene Eselsbrücke zu formulieren.</w:t>
      </w:r>
    </w:p>
    <w:p w14:paraId="3B3D88CE" w14:textId="31E143CE" w:rsidR="00BE3D4D" w:rsidRDefault="00BE3D4D" w:rsidP="007D3907">
      <w:pPr>
        <w:rPr>
          <w:rFonts w:asciiTheme="majorHAnsi" w:hAnsiTheme="majorHAnsi" w:cstheme="majorHAnsi"/>
        </w:rPr>
      </w:pPr>
    </w:p>
    <w:p w14:paraId="29F2F1EE" w14:textId="3DF38BF4" w:rsidR="001A68C8" w:rsidRDefault="001A68C8" w:rsidP="007D3907">
      <w:pPr>
        <w:rPr>
          <w:rFonts w:asciiTheme="majorHAnsi" w:hAnsiTheme="majorHAnsi" w:cstheme="majorHAnsi"/>
        </w:rPr>
      </w:pPr>
      <w:r>
        <w:rPr>
          <w:rFonts w:asciiTheme="majorHAnsi" w:hAnsiTheme="majorHAnsi" w:cstheme="majorHAnsi"/>
        </w:rPr>
        <w:t>Eselsbrücke 1</w:t>
      </w:r>
    </w:p>
    <w:p w14:paraId="27CD37A5" w14:textId="1519F606" w:rsidR="00343858" w:rsidRDefault="00343858" w:rsidP="007D3907">
      <w:pPr>
        <w:rPr>
          <w:rFonts w:asciiTheme="majorHAnsi" w:hAnsiTheme="majorHAnsi" w:cstheme="majorHAnsi"/>
        </w:rPr>
      </w:pPr>
    </w:p>
    <w:p w14:paraId="7EF7686F" w14:textId="527B7A0C" w:rsidR="00CE082D" w:rsidRDefault="001A68C8" w:rsidP="007D3907">
      <w:pPr>
        <w:rPr>
          <w:rFonts w:asciiTheme="majorHAnsi" w:hAnsiTheme="majorHAnsi" w:cstheme="majorHAnsi"/>
        </w:rPr>
      </w:pPr>
      <w:r w:rsidRPr="001A68C8">
        <w:rPr>
          <w:rFonts w:asciiTheme="majorHAnsi" w:hAnsiTheme="majorHAnsi" w:cstheme="majorHAnsi"/>
          <w:noProof/>
        </w:rPr>
        <w:drawing>
          <wp:inline distT="0" distB="0" distL="0" distR="0" wp14:anchorId="67718009" wp14:editId="4B102EAC">
            <wp:extent cx="5466944" cy="943720"/>
            <wp:effectExtent l="0" t="0" r="0" b="0"/>
            <wp:docPr id="13" name="Grafik 12">
              <a:extLst xmlns:a="http://schemas.openxmlformats.org/drawingml/2006/main">
                <a:ext uri="{FF2B5EF4-FFF2-40B4-BE49-F238E27FC236}">
                  <a16:creationId xmlns:a16="http://schemas.microsoft.com/office/drawing/2014/main" id="{0823DA2E-ED77-4F2E-91C0-650B585027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823DA2E-ED77-4F2E-91C0-650B58502756}"/>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585980" cy="964268"/>
                    </a:xfrm>
                    <a:prstGeom prst="rect">
                      <a:avLst/>
                    </a:prstGeom>
                  </pic:spPr>
                </pic:pic>
              </a:graphicData>
            </a:graphic>
          </wp:inline>
        </w:drawing>
      </w:r>
    </w:p>
    <w:p w14:paraId="673AB696" w14:textId="77777777" w:rsidR="00CE082D" w:rsidRPr="00CE082D" w:rsidRDefault="00CE082D" w:rsidP="007D3907">
      <w:pPr>
        <w:rPr>
          <w:rFonts w:asciiTheme="majorHAnsi" w:hAnsiTheme="majorHAnsi" w:cstheme="majorHAnsi"/>
        </w:rPr>
      </w:pPr>
    </w:p>
    <w:p w14:paraId="6B547713" w14:textId="18B0A93E" w:rsidR="00BE3D4D" w:rsidRDefault="001A68C8" w:rsidP="007D3907">
      <w:pPr>
        <w:rPr>
          <w:rFonts w:asciiTheme="majorHAnsi" w:hAnsiTheme="majorHAnsi" w:cstheme="majorHAnsi"/>
        </w:rPr>
      </w:pPr>
      <w:r w:rsidRPr="001A68C8">
        <w:rPr>
          <w:rFonts w:asciiTheme="majorHAnsi" w:hAnsiTheme="majorHAnsi" w:cstheme="majorHAnsi"/>
        </w:rPr>
        <w:t>Eselsbrücke 2</w:t>
      </w:r>
    </w:p>
    <w:p w14:paraId="778F16F8" w14:textId="51B2C97C" w:rsidR="00BE3D4D" w:rsidRDefault="00CE082D" w:rsidP="007D3907">
      <w:pPr>
        <w:rPr>
          <w:rFonts w:asciiTheme="majorHAnsi" w:hAnsiTheme="majorHAnsi" w:cstheme="majorHAnsi"/>
        </w:rPr>
      </w:pPr>
      <w:r w:rsidRPr="00CE082D">
        <w:rPr>
          <w:rFonts w:asciiTheme="majorHAnsi" w:hAnsiTheme="majorHAnsi" w:cstheme="majorHAnsi"/>
          <w:noProof/>
        </w:rPr>
        <w:drawing>
          <wp:inline distT="0" distB="0" distL="0" distR="0" wp14:anchorId="52E886EB" wp14:editId="4C5C78BD">
            <wp:extent cx="5466715" cy="1652195"/>
            <wp:effectExtent l="0" t="0" r="635" b="5715"/>
            <wp:docPr id="15" name="Grafik 14" descr="Ein Bild, das Screenshot enthält.&#10;&#10;Automatisch generierte Beschreibung">
              <a:extLst xmlns:a="http://schemas.openxmlformats.org/drawingml/2006/main">
                <a:ext uri="{FF2B5EF4-FFF2-40B4-BE49-F238E27FC236}">
                  <a16:creationId xmlns:a16="http://schemas.microsoft.com/office/drawing/2014/main" id="{9133254D-6415-4044-9667-173973977C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descr="Ein Bild, das Screenshot enthält.&#10;&#10;Automatisch generierte Beschreibung">
                      <a:extLst>
                        <a:ext uri="{FF2B5EF4-FFF2-40B4-BE49-F238E27FC236}">
                          <a16:creationId xmlns:a16="http://schemas.microsoft.com/office/drawing/2014/main" id="{9133254D-6415-4044-9667-173973977C8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609010" cy="1695201"/>
                    </a:xfrm>
                    <a:prstGeom prst="rect">
                      <a:avLst/>
                    </a:prstGeom>
                  </pic:spPr>
                </pic:pic>
              </a:graphicData>
            </a:graphic>
          </wp:inline>
        </w:drawing>
      </w:r>
    </w:p>
    <w:p w14:paraId="51C915F6" w14:textId="77777777" w:rsidR="00C84540" w:rsidRDefault="00C84540" w:rsidP="007D3907">
      <w:pPr>
        <w:rPr>
          <w:rFonts w:asciiTheme="majorHAnsi" w:hAnsiTheme="majorHAnsi" w:cstheme="majorHAnsi"/>
        </w:rPr>
      </w:pPr>
    </w:p>
    <w:p w14:paraId="17052BD9" w14:textId="74289790" w:rsidR="00C84540" w:rsidRDefault="001E3DC7" w:rsidP="00C84540">
      <w:pPr>
        <w:spacing w:line="360" w:lineRule="auto"/>
      </w:pPr>
      <w:r w:rsidRPr="001E3DC7">
        <w:rPr>
          <w:rFonts w:asciiTheme="majorHAnsi" w:hAnsiTheme="majorHAnsi" w:cstheme="majorHAnsi"/>
        </w:rPr>
        <w:t>Mein eigener Merksatz:</w:t>
      </w:r>
      <w:r>
        <w:t xml:space="preserve"> </w:t>
      </w:r>
      <w:r w:rsidR="00C84540">
        <w:t>___________________________________________________________________________</w:t>
      </w:r>
    </w:p>
    <w:p w14:paraId="2B784E4B" w14:textId="77777777" w:rsidR="00C84540" w:rsidRDefault="00C84540" w:rsidP="00C84540">
      <w:pPr>
        <w:spacing w:line="360" w:lineRule="auto"/>
      </w:pPr>
      <w:r>
        <w:t>______________________________________________________________________________________________________________________________________________________</w:t>
      </w:r>
    </w:p>
    <w:p w14:paraId="32FE82F2" w14:textId="468417E4" w:rsidR="00C84540" w:rsidRDefault="00C84540" w:rsidP="00C84540">
      <w:pPr>
        <w:spacing w:line="360" w:lineRule="auto"/>
        <w:rPr>
          <w:rFonts w:asciiTheme="majorHAnsi" w:hAnsiTheme="majorHAnsi" w:cstheme="majorHAnsi"/>
        </w:rPr>
      </w:pPr>
      <w:r>
        <w:t>___________________________________________________________________________</w:t>
      </w:r>
      <w:r w:rsidR="001E3DC7">
        <w:t>___________________________________________________________________________</w:t>
      </w:r>
    </w:p>
    <w:sectPr w:rsidR="00C84540" w:rsidSect="00B53DC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3E5F1" w14:textId="77777777" w:rsidR="00C82360" w:rsidRDefault="00C82360" w:rsidP="001E3DC7">
      <w:r>
        <w:separator/>
      </w:r>
    </w:p>
  </w:endnote>
  <w:endnote w:type="continuationSeparator" w:id="0">
    <w:p w14:paraId="51A389E6" w14:textId="77777777" w:rsidR="00C82360" w:rsidRDefault="00C82360" w:rsidP="001E3DC7">
      <w:r>
        <w:continuationSeparator/>
      </w:r>
    </w:p>
  </w:endnote>
  <w:endnote w:type="continuationNotice" w:id="1">
    <w:p w14:paraId="0FEBFAB3" w14:textId="77777777" w:rsidR="00C82360" w:rsidRDefault="00C82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1D15B" w14:textId="77777777" w:rsidR="00C82360" w:rsidRDefault="00C82360" w:rsidP="001E3DC7">
      <w:r>
        <w:separator/>
      </w:r>
    </w:p>
  </w:footnote>
  <w:footnote w:type="continuationSeparator" w:id="0">
    <w:p w14:paraId="7F5AF946" w14:textId="77777777" w:rsidR="00C82360" w:rsidRDefault="00C82360" w:rsidP="001E3DC7">
      <w:r>
        <w:continuationSeparator/>
      </w:r>
    </w:p>
  </w:footnote>
  <w:footnote w:type="continuationNotice" w:id="1">
    <w:p w14:paraId="5F38DA1E" w14:textId="77777777" w:rsidR="00C82360" w:rsidRDefault="00C82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FF6FD" w14:textId="77777777" w:rsidR="001E3DC7" w:rsidRPr="00E83479" w:rsidRDefault="001E3DC7" w:rsidP="001E3DC7">
    <w:pPr>
      <w:pStyle w:val="Kopfzeile"/>
      <w:rPr>
        <w:rFonts w:asciiTheme="majorHAnsi" w:hAnsiTheme="majorHAnsi" w:cstheme="majorHAnsi"/>
        <w:sz w:val="28"/>
        <w:szCs w:val="28"/>
      </w:rPr>
    </w:pPr>
    <w:r w:rsidRPr="00E83479">
      <w:rPr>
        <w:rFonts w:asciiTheme="majorHAnsi" w:hAnsiTheme="majorHAnsi" w:cstheme="majorHAnsi"/>
        <w:sz w:val="28"/>
        <w:szCs w:val="28"/>
      </w:rPr>
      <w:t>Name:</w:t>
    </w:r>
    <w:r w:rsidRPr="00E83479">
      <w:rPr>
        <w:rFonts w:asciiTheme="majorHAnsi" w:hAnsiTheme="majorHAnsi" w:cstheme="majorHAnsi"/>
        <w:sz w:val="28"/>
        <w:szCs w:val="28"/>
      </w:rPr>
      <w:tab/>
      <w:t xml:space="preserve">                                                                                            Datum:</w:t>
    </w:r>
  </w:p>
  <w:p w14:paraId="4181F26B" w14:textId="77777777" w:rsidR="001E3DC7" w:rsidRDefault="001E3D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A3F6C"/>
    <w:multiLevelType w:val="hybridMultilevel"/>
    <w:tmpl w:val="CBD40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236AED"/>
    <w:multiLevelType w:val="hybridMultilevel"/>
    <w:tmpl w:val="0E52A2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0B0279"/>
    <w:multiLevelType w:val="hybridMultilevel"/>
    <w:tmpl w:val="0E52A2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2B2C1D"/>
    <w:multiLevelType w:val="hybridMultilevel"/>
    <w:tmpl w:val="D28E41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07"/>
    <w:rsid w:val="000020C8"/>
    <w:rsid w:val="00002991"/>
    <w:rsid w:val="00010A43"/>
    <w:rsid w:val="0002372F"/>
    <w:rsid w:val="000357E3"/>
    <w:rsid w:val="00036A57"/>
    <w:rsid w:val="000529C7"/>
    <w:rsid w:val="00056D56"/>
    <w:rsid w:val="00092279"/>
    <w:rsid w:val="0009424A"/>
    <w:rsid w:val="000A66AD"/>
    <w:rsid w:val="000D5FED"/>
    <w:rsid w:val="000E0780"/>
    <w:rsid w:val="001155D2"/>
    <w:rsid w:val="00117FC5"/>
    <w:rsid w:val="00120C83"/>
    <w:rsid w:val="00135302"/>
    <w:rsid w:val="0015730B"/>
    <w:rsid w:val="00160249"/>
    <w:rsid w:val="001A68C8"/>
    <w:rsid w:val="001A72E4"/>
    <w:rsid w:val="001E3DC7"/>
    <w:rsid w:val="001F250C"/>
    <w:rsid w:val="001F4B60"/>
    <w:rsid w:val="001F5FC9"/>
    <w:rsid w:val="00205688"/>
    <w:rsid w:val="00213761"/>
    <w:rsid w:val="00213CE7"/>
    <w:rsid w:val="00217FC9"/>
    <w:rsid w:val="00280879"/>
    <w:rsid w:val="00281908"/>
    <w:rsid w:val="00294484"/>
    <w:rsid w:val="002A1655"/>
    <w:rsid w:val="002D7160"/>
    <w:rsid w:val="002E2AF9"/>
    <w:rsid w:val="0031632E"/>
    <w:rsid w:val="00316E18"/>
    <w:rsid w:val="00343858"/>
    <w:rsid w:val="00361933"/>
    <w:rsid w:val="003619CF"/>
    <w:rsid w:val="00375AED"/>
    <w:rsid w:val="0039628E"/>
    <w:rsid w:val="003F3B02"/>
    <w:rsid w:val="00445B6F"/>
    <w:rsid w:val="00460A1F"/>
    <w:rsid w:val="00467DC1"/>
    <w:rsid w:val="004B4C76"/>
    <w:rsid w:val="004B5BFA"/>
    <w:rsid w:val="004E4A39"/>
    <w:rsid w:val="00516426"/>
    <w:rsid w:val="0052139A"/>
    <w:rsid w:val="005504E8"/>
    <w:rsid w:val="0057238F"/>
    <w:rsid w:val="00593952"/>
    <w:rsid w:val="005A5A19"/>
    <w:rsid w:val="005B2CF9"/>
    <w:rsid w:val="005F776E"/>
    <w:rsid w:val="00627C34"/>
    <w:rsid w:val="0066240B"/>
    <w:rsid w:val="00665B03"/>
    <w:rsid w:val="006969EC"/>
    <w:rsid w:val="006B3634"/>
    <w:rsid w:val="006B723B"/>
    <w:rsid w:val="006D497D"/>
    <w:rsid w:val="006E3597"/>
    <w:rsid w:val="007009DF"/>
    <w:rsid w:val="00710CFD"/>
    <w:rsid w:val="00721355"/>
    <w:rsid w:val="0074512C"/>
    <w:rsid w:val="007D0922"/>
    <w:rsid w:val="007D3907"/>
    <w:rsid w:val="007D74BE"/>
    <w:rsid w:val="00807CF6"/>
    <w:rsid w:val="0082089C"/>
    <w:rsid w:val="00821D3D"/>
    <w:rsid w:val="00826F43"/>
    <w:rsid w:val="00832A7E"/>
    <w:rsid w:val="0084758C"/>
    <w:rsid w:val="00870A22"/>
    <w:rsid w:val="008A7DD5"/>
    <w:rsid w:val="008B2FB8"/>
    <w:rsid w:val="008C15D1"/>
    <w:rsid w:val="008D7733"/>
    <w:rsid w:val="00933CF7"/>
    <w:rsid w:val="0094225C"/>
    <w:rsid w:val="0094255E"/>
    <w:rsid w:val="00953ABD"/>
    <w:rsid w:val="009603A8"/>
    <w:rsid w:val="00971BCC"/>
    <w:rsid w:val="00971CB2"/>
    <w:rsid w:val="00992B40"/>
    <w:rsid w:val="009B2989"/>
    <w:rsid w:val="00A043ED"/>
    <w:rsid w:val="00A30AC2"/>
    <w:rsid w:val="00A45607"/>
    <w:rsid w:val="00A66FF6"/>
    <w:rsid w:val="00A749E6"/>
    <w:rsid w:val="00A9148E"/>
    <w:rsid w:val="00AA2DA1"/>
    <w:rsid w:val="00AF4B24"/>
    <w:rsid w:val="00B2038C"/>
    <w:rsid w:val="00B23BDB"/>
    <w:rsid w:val="00B263FF"/>
    <w:rsid w:val="00B3277B"/>
    <w:rsid w:val="00B44D2F"/>
    <w:rsid w:val="00B53AC0"/>
    <w:rsid w:val="00B53DC1"/>
    <w:rsid w:val="00BE3D4D"/>
    <w:rsid w:val="00C0258B"/>
    <w:rsid w:val="00C27908"/>
    <w:rsid w:val="00C41910"/>
    <w:rsid w:val="00C604AE"/>
    <w:rsid w:val="00C82360"/>
    <w:rsid w:val="00C83F03"/>
    <w:rsid w:val="00C84540"/>
    <w:rsid w:val="00C909D8"/>
    <w:rsid w:val="00C95685"/>
    <w:rsid w:val="00CD5DC3"/>
    <w:rsid w:val="00CE082D"/>
    <w:rsid w:val="00CF01A9"/>
    <w:rsid w:val="00CF78E3"/>
    <w:rsid w:val="00D061FE"/>
    <w:rsid w:val="00D305CE"/>
    <w:rsid w:val="00D32B4F"/>
    <w:rsid w:val="00D526B4"/>
    <w:rsid w:val="00D65D7F"/>
    <w:rsid w:val="00D82E81"/>
    <w:rsid w:val="00DA3654"/>
    <w:rsid w:val="00DB787C"/>
    <w:rsid w:val="00DC2E2F"/>
    <w:rsid w:val="00DC5940"/>
    <w:rsid w:val="00DF7DEC"/>
    <w:rsid w:val="00E64DB7"/>
    <w:rsid w:val="00E81EF5"/>
    <w:rsid w:val="00EB5B0C"/>
    <w:rsid w:val="00EC178A"/>
    <w:rsid w:val="00F5029D"/>
    <w:rsid w:val="00F66F6E"/>
    <w:rsid w:val="00F84C27"/>
    <w:rsid w:val="00F84DDD"/>
    <w:rsid w:val="00FD2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FA29"/>
  <w15:chartTrackingRefBased/>
  <w15:docId w15:val="{D717A9AB-F497-4018-A612-FA45E42C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39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unhideWhenUsed/>
    <w:qFormat/>
    <w:rsid w:val="008D7733"/>
    <w:rPr>
      <w:rFonts w:ascii="Arial" w:hAnsi="Arial"/>
      <w:sz w:val="24"/>
    </w:rPr>
  </w:style>
  <w:style w:type="table" w:styleId="Tabellenraster">
    <w:name w:val="Table Grid"/>
    <w:basedOn w:val="NormaleTabelle"/>
    <w:uiPriority w:val="39"/>
    <w:rsid w:val="0003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2089C"/>
    <w:rPr>
      <w:color w:val="808080"/>
    </w:rPr>
  </w:style>
  <w:style w:type="paragraph" w:styleId="Listenabsatz">
    <w:name w:val="List Paragraph"/>
    <w:basedOn w:val="Standard"/>
    <w:uiPriority w:val="34"/>
    <w:qFormat/>
    <w:rsid w:val="005504E8"/>
    <w:pPr>
      <w:ind w:left="720"/>
      <w:contextualSpacing/>
    </w:pPr>
  </w:style>
  <w:style w:type="paragraph" w:styleId="Kopfzeile">
    <w:name w:val="header"/>
    <w:basedOn w:val="Standard"/>
    <w:link w:val="KopfzeileZchn"/>
    <w:uiPriority w:val="99"/>
    <w:unhideWhenUsed/>
    <w:rsid w:val="001E3DC7"/>
    <w:pPr>
      <w:tabs>
        <w:tab w:val="center" w:pos="4536"/>
        <w:tab w:val="right" w:pos="9072"/>
      </w:tabs>
    </w:pPr>
  </w:style>
  <w:style w:type="character" w:customStyle="1" w:styleId="KopfzeileZchn">
    <w:name w:val="Kopfzeile Zchn"/>
    <w:basedOn w:val="Absatz-Standardschriftart"/>
    <w:link w:val="Kopfzeile"/>
    <w:uiPriority w:val="99"/>
    <w:rsid w:val="001E3DC7"/>
  </w:style>
  <w:style w:type="paragraph" w:styleId="Fuzeile">
    <w:name w:val="footer"/>
    <w:basedOn w:val="Standard"/>
    <w:link w:val="FuzeileZchn"/>
    <w:uiPriority w:val="99"/>
    <w:unhideWhenUsed/>
    <w:rsid w:val="001E3DC7"/>
    <w:pPr>
      <w:tabs>
        <w:tab w:val="center" w:pos="4536"/>
        <w:tab w:val="right" w:pos="9072"/>
      </w:tabs>
    </w:pPr>
  </w:style>
  <w:style w:type="character" w:customStyle="1" w:styleId="FuzeileZchn">
    <w:name w:val="Fußzeile Zchn"/>
    <w:basedOn w:val="Absatz-Standardschriftart"/>
    <w:link w:val="Fuzeile"/>
    <w:uiPriority w:val="99"/>
    <w:rsid w:val="001E3DC7"/>
  </w:style>
  <w:style w:type="paragraph" w:styleId="Sprechblasentext">
    <w:name w:val="Balloon Text"/>
    <w:basedOn w:val="Standard"/>
    <w:link w:val="SprechblasentextZchn"/>
    <w:uiPriority w:val="99"/>
    <w:semiHidden/>
    <w:unhideWhenUsed/>
    <w:rsid w:val="001F4B6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F4B60"/>
    <w:rPr>
      <w:rFonts w:ascii="Times New Roman" w:hAnsi="Times New Roman" w:cs="Times New Roman"/>
      <w:sz w:val="18"/>
      <w:szCs w:val="18"/>
    </w:rPr>
  </w:style>
  <w:style w:type="paragraph" w:styleId="berarbeitung">
    <w:name w:val="Revision"/>
    <w:hidden/>
    <w:uiPriority w:val="99"/>
    <w:semiHidden/>
    <w:rsid w:val="000D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3636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Rettke</dc:creator>
  <cp:keywords/>
  <dc:description/>
  <cp:lastModifiedBy>Windows-Benutzer</cp:lastModifiedBy>
  <cp:revision>2</cp:revision>
  <dcterms:created xsi:type="dcterms:W3CDTF">2020-07-17T11:31:00Z</dcterms:created>
  <dcterms:modified xsi:type="dcterms:W3CDTF">2020-07-17T11:31:00Z</dcterms:modified>
</cp:coreProperties>
</file>